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Pr="004C7D3D" w:rsidRDefault="000A6067" w:rsidP="004C7D3D">
      <w:pPr>
        <w:spacing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4C7D3D">
        <w:rPr>
          <w:rFonts w:ascii="Cambria" w:hAnsi="Cambria" w:cstheme="minorHAnsi"/>
          <w:b/>
          <w:sz w:val="24"/>
          <w:szCs w:val="24"/>
          <w:u w:val="single"/>
        </w:rPr>
        <w:t>TERMO DE REFERÊNCIA</w:t>
      </w:r>
    </w:p>
    <w:p w:rsidR="004C7D3D" w:rsidRPr="004C7D3D" w:rsidRDefault="004C7D3D" w:rsidP="004C7D3D">
      <w:pPr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sz w:val="24"/>
          <w:szCs w:val="24"/>
        </w:rPr>
        <w:t>Processo Administrativo n.º 12/2023</w:t>
      </w:r>
    </w:p>
    <w:p w:rsidR="004C7D3D" w:rsidRPr="004C7D3D" w:rsidRDefault="004C7D3D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C52B8B" w:rsidRPr="004C7D3D" w:rsidRDefault="00D911EC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Serviço:</w:t>
      </w:r>
      <w:r w:rsidRPr="004C7D3D">
        <w:rPr>
          <w:rFonts w:ascii="Cambria" w:hAnsi="Cambria" w:cstheme="minorHAnsi"/>
          <w:sz w:val="24"/>
          <w:szCs w:val="24"/>
        </w:rPr>
        <w:t xml:space="preserve"> </w:t>
      </w:r>
      <w:r w:rsidR="00EC59D6" w:rsidRPr="004C7D3D">
        <w:rPr>
          <w:rFonts w:ascii="Cambria" w:hAnsi="Cambria" w:cstheme="minorHAnsi"/>
          <w:sz w:val="24"/>
          <w:szCs w:val="24"/>
        </w:rPr>
        <w:t xml:space="preserve">Serviço de fornecimento de internet fibra óptica </w:t>
      </w:r>
      <w:r w:rsidR="00EC59D6" w:rsidRPr="004C7D3D">
        <w:rPr>
          <w:rFonts w:ascii="Cambria" w:hAnsi="Cambria" w:cstheme="minorHAnsi"/>
          <w:i/>
          <w:sz w:val="24"/>
          <w:szCs w:val="24"/>
        </w:rPr>
        <w:t>500mb</w:t>
      </w:r>
      <w:r w:rsidR="000A6067" w:rsidRPr="004C7D3D">
        <w:rPr>
          <w:rFonts w:ascii="Cambria" w:hAnsi="Cambria" w:cstheme="minorHAnsi"/>
          <w:sz w:val="24"/>
          <w:szCs w:val="24"/>
        </w:rPr>
        <w:t>.</w:t>
      </w:r>
    </w:p>
    <w:p w:rsidR="00684733" w:rsidRPr="004C7D3D" w:rsidRDefault="006634DC" w:rsidP="00C52B8B">
      <w:pPr>
        <w:spacing w:after="360" w:line="360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 xml:space="preserve">Objeto: </w:t>
      </w:r>
      <w:r w:rsidR="009E409B" w:rsidRPr="004C7D3D">
        <w:rPr>
          <w:rFonts w:ascii="Cambria" w:hAnsi="Cambria" w:cs="Tahoma"/>
          <w:bCs/>
          <w:sz w:val="24"/>
          <w:szCs w:val="24"/>
        </w:rPr>
        <w:t>Pacote de internet fibra, para atender as necessidades da Câmara</w:t>
      </w:r>
      <w:r w:rsidR="00684733" w:rsidRPr="004C7D3D">
        <w:rPr>
          <w:rFonts w:ascii="Cambria" w:hAnsi="Cambria" w:cs="Tahoma"/>
          <w:bCs/>
          <w:sz w:val="24"/>
          <w:szCs w:val="24"/>
        </w:rPr>
        <w:t>.</w:t>
      </w:r>
    </w:p>
    <w:p w:rsidR="00E14B1A" w:rsidRPr="004C7D3D" w:rsidRDefault="006634DC" w:rsidP="00C52B8B">
      <w:pPr>
        <w:spacing w:after="360" w:line="360" w:lineRule="auto"/>
        <w:jc w:val="both"/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</w:pPr>
      <w:r w:rsidRPr="004C7D3D">
        <w:rPr>
          <w:rFonts w:ascii="Cambria" w:hAnsi="Cambria" w:cstheme="minorHAnsi"/>
          <w:b/>
          <w:sz w:val="24"/>
          <w:szCs w:val="24"/>
        </w:rPr>
        <w:t xml:space="preserve">Natureza: </w:t>
      </w:r>
      <w:r w:rsidR="009E409B" w:rsidRPr="004C7D3D">
        <w:rPr>
          <w:rFonts w:ascii="Cambria" w:hAnsi="Cambria" w:cstheme="minorHAnsi"/>
          <w:sz w:val="24"/>
          <w:szCs w:val="24"/>
        </w:rPr>
        <w:t>Serviços prestados por pessoa jurídica</w:t>
      </w:r>
      <w:r w:rsidR="00CA7D2D" w:rsidRPr="004C7D3D"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  <w:t>.</w:t>
      </w:r>
    </w:p>
    <w:p w:rsidR="00C52B8B" w:rsidRDefault="006634DC" w:rsidP="00C52B8B">
      <w:pPr>
        <w:spacing w:after="360" w:line="360" w:lineRule="auto"/>
        <w:jc w:val="both"/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</w:pPr>
      <w:r w:rsidRPr="004C7D3D"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  <w:t xml:space="preserve">Quantitativo e prazo: </w:t>
      </w:r>
      <w:r w:rsidRPr="004C7D3D"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  <w:t>Serviço mensal, a ser prestado no período de doze meses, durante o exercício de 2023.</w:t>
      </w:r>
    </w:p>
    <w:p w:rsidR="00633866" w:rsidRPr="004C7D3D" w:rsidRDefault="006634DC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  <w:t xml:space="preserve">Fundamentação: </w:t>
      </w:r>
      <w:r w:rsidR="00465FC4" w:rsidRPr="004C7D3D">
        <w:rPr>
          <w:rFonts w:ascii="Cambria" w:hAnsi="Cambria" w:cs="Tahoma"/>
          <w:sz w:val="24"/>
          <w:szCs w:val="24"/>
        </w:rPr>
        <w:t xml:space="preserve">O presente instrumento tem por fundamento </w:t>
      </w:r>
      <w:r w:rsidR="00465FC4" w:rsidRPr="004C7D3D">
        <w:rPr>
          <w:rFonts w:ascii="Cambria" w:hAnsi="Cambria" w:cs="Tahoma"/>
          <w:bCs/>
          <w:sz w:val="24"/>
          <w:szCs w:val="24"/>
        </w:rPr>
        <w:t>os dispositivos constantes na Lei nº 14.133/21</w:t>
      </w:r>
      <w:r w:rsidR="00465FC4" w:rsidRPr="004C7D3D">
        <w:rPr>
          <w:rFonts w:ascii="Cambria" w:hAnsi="Cambria" w:cs="Tahoma"/>
          <w:sz w:val="24"/>
          <w:szCs w:val="24"/>
        </w:rPr>
        <w:t xml:space="preserve"> e supletivamente os princípios da Teoria Geral dos Contratos e as disposições de Direito Privado</w:t>
      </w:r>
      <w:r w:rsidR="00465FC4" w:rsidRPr="004C7D3D">
        <w:rPr>
          <w:rFonts w:ascii="Cambria" w:hAnsi="Cambria" w:cs="Tahoma"/>
          <w:bCs/>
          <w:sz w:val="24"/>
          <w:szCs w:val="24"/>
        </w:rPr>
        <w:t>, Processo de Dispensa de Licitação</w:t>
      </w:r>
      <w:r w:rsidR="00465FC4" w:rsidRPr="004C7D3D">
        <w:rPr>
          <w:rFonts w:ascii="Cambria" w:hAnsi="Cambria" w:cs="Tahoma"/>
          <w:sz w:val="24"/>
          <w:szCs w:val="24"/>
        </w:rPr>
        <w:t xml:space="preserve">, que fica fazendo parte integrante deste, independentemente de transcrição integral. </w:t>
      </w:r>
    </w:p>
    <w:p w:rsidR="00465FC4" w:rsidRPr="00C52B8B" w:rsidRDefault="00633866" w:rsidP="00C52B8B">
      <w:pPr>
        <w:spacing w:after="360" w:line="360" w:lineRule="auto"/>
        <w:jc w:val="both"/>
        <w:rPr>
          <w:rFonts w:ascii="Cambria" w:hAnsi="Cambria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Requisitos da Contratação: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="009E409B" w:rsidRPr="004C7D3D">
        <w:rPr>
          <w:rFonts w:ascii="Cambria" w:hAnsi="Cambria"/>
          <w:sz w:val="24"/>
          <w:szCs w:val="24"/>
        </w:rPr>
        <w:t>A Comissão Permanente de Licitação analisará as propostas apresentadas, verificando requisitos primordiais como: Qualidade e medição do sinal, com testes após a instalação; frequência de vezes que a internet fica fora do ar, se houver; pesquisa de mercado com a opinião de outros clientes próximos dentro do município.</w:t>
      </w:r>
    </w:p>
    <w:p w:rsidR="00C67047" w:rsidRPr="004C7D3D" w:rsidRDefault="004A1E68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Execução do Objeto:</w:t>
      </w:r>
      <w:r w:rsidR="00727433" w:rsidRPr="004C7D3D">
        <w:rPr>
          <w:rFonts w:ascii="Cambria" w:hAnsi="Cambria" w:cstheme="minorHAnsi"/>
          <w:b/>
          <w:sz w:val="24"/>
          <w:szCs w:val="24"/>
        </w:rPr>
        <w:t xml:space="preserve"> </w:t>
      </w:r>
      <w:r w:rsidR="00C67047" w:rsidRPr="004C7D3D">
        <w:rPr>
          <w:rFonts w:ascii="Cambria" w:hAnsi="Cambria" w:cstheme="minorHAnsi"/>
          <w:sz w:val="24"/>
          <w:szCs w:val="24"/>
        </w:rPr>
        <w:t xml:space="preserve">Para </w:t>
      </w:r>
      <w:r w:rsidR="009E409B" w:rsidRPr="004C7D3D">
        <w:rPr>
          <w:rFonts w:ascii="Cambria" w:hAnsi="Cambria" w:cstheme="minorHAnsi"/>
          <w:sz w:val="24"/>
          <w:szCs w:val="24"/>
        </w:rPr>
        <w:t>isso, será formalizado contrato</w:t>
      </w:r>
      <w:r w:rsidR="00C67047" w:rsidRPr="004C7D3D">
        <w:rPr>
          <w:rFonts w:ascii="Cambria" w:hAnsi="Cambria" w:cstheme="minorHAnsi"/>
          <w:sz w:val="24"/>
          <w:szCs w:val="24"/>
        </w:rPr>
        <w:t>.</w:t>
      </w:r>
    </w:p>
    <w:p w:rsidR="001B2825" w:rsidRPr="004C7D3D" w:rsidRDefault="00C67047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Gestão do Contrato: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Pr="004C7D3D">
        <w:rPr>
          <w:rFonts w:ascii="Cambria" w:hAnsi="Cambria" w:cstheme="minorHAnsi"/>
          <w:sz w:val="24"/>
          <w:szCs w:val="24"/>
        </w:rPr>
        <w:t>O fiscal do contrato será o Controle Interno da Câmara</w:t>
      </w:r>
      <w:r w:rsidR="001B2825" w:rsidRPr="004C7D3D">
        <w:rPr>
          <w:rFonts w:ascii="Cambria" w:hAnsi="Cambria" w:cstheme="minorHAnsi"/>
          <w:sz w:val="24"/>
          <w:szCs w:val="24"/>
        </w:rPr>
        <w:t>, por meio do Controlador local em exercício durante a vigência do mesmo.</w:t>
      </w:r>
    </w:p>
    <w:p w:rsidR="0092182B" w:rsidRPr="004C7D3D" w:rsidRDefault="001B2825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lastRenderedPageBreak/>
        <w:t>Do pagamento: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="002252C6" w:rsidRPr="004C7D3D">
        <w:rPr>
          <w:rFonts w:ascii="Cambria" w:hAnsi="Cambria" w:cstheme="minorHAnsi"/>
          <w:sz w:val="24"/>
          <w:szCs w:val="24"/>
        </w:rPr>
        <w:t>O pagamento será mensal, até o dia 30 de cada mês</w:t>
      </w:r>
      <w:r w:rsidR="0092182B" w:rsidRPr="004C7D3D">
        <w:rPr>
          <w:rFonts w:ascii="Cambria" w:hAnsi="Cambria" w:cstheme="minorHAnsi"/>
          <w:sz w:val="24"/>
          <w:szCs w:val="24"/>
        </w:rPr>
        <w:t xml:space="preserve">, após </w:t>
      </w:r>
      <w:r w:rsidR="00E14B1A" w:rsidRPr="004C7D3D">
        <w:rPr>
          <w:rFonts w:ascii="Cambria" w:hAnsi="Cambria" w:cstheme="minorHAnsi"/>
          <w:sz w:val="24"/>
          <w:szCs w:val="24"/>
        </w:rPr>
        <w:t xml:space="preserve">o empenho, </w:t>
      </w:r>
      <w:r w:rsidR="0092182B" w:rsidRPr="004C7D3D">
        <w:rPr>
          <w:rFonts w:ascii="Cambria" w:hAnsi="Cambria" w:cstheme="minorHAnsi"/>
          <w:sz w:val="24"/>
          <w:szCs w:val="24"/>
        </w:rPr>
        <w:t xml:space="preserve">a </w:t>
      </w:r>
      <w:r w:rsidR="009E409B" w:rsidRPr="004C7D3D">
        <w:rPr>
          <w:rFonts w:ascii="Cambria" w:hAnsi="Cambria" w:cstheme="minorHAnsi"/>
          <w:sz w:val="24"/>
          <w:szCs w:val="24"/>
        </w:rPr>
        <w:t>confirmação da prestação do serviço</w:t>
      </w:r>
      <w:r w:rsidR="00E14B1A" w:rsidRPr="004C7D3D">
        <w:rPr>
          <w:rFonts w:ascii="Cambria" w:hAnsi="Cambria" w:cstheme="minorHAnsi"/>
          <w:sz w:val="24"/>
          <w:szCs w:val="24"/>
        </w:rPr>
        <w:t>,</w:t>
      </w:r>
      <w:r w:rsidR="00301661" w:rsidRPr="004C7D3D">
        <w:rPr>
          <w:rFonts w:ascii="Cambria" w:hAnsi="Cambria" w:cstheme="minorHAnsi"/>
          <w:sz w:val="24"/>
          <w:szCs w:val="24"/>
        </w:rPr>
        <w:t xml:space="preserve"> apresentação </w:t>
      </w:r>
      <w:r w:rsidR="009E409B" w:rsidRPr="004C7D3D">
        <w:rPr>
          <w:rFonts w:ascii="Cambria" w:hAnsi="Cambria" w:cstheme="minorHAnsi"/>
          <w:sz w:val="24"/>
          <w:szCs w:val="24"/>
        </w:rPr>
        <w:t xml:space="preserve">de nota fiscal e </w:t>
      </w:r>
      <w:r w:rsidR="00301661" w:rsidRPr="004C7D3D">
        <w:rPr>
          <w:rFonts w:ascii="Cambria" w:hAnsi="Cambria" w:cstheme="minorHAnsi"/>
          <w:sz w:val="24"/>
          <w:szCs w:val="24"/>
        </w:rPr>
        <w:t xml:space="preserve">de </w:t>
      </w:r>
      <w:proofErr w:type="spellStart"/>
      <w:r w:rsidR="00301661" w:rsidRPr="004C7D3D">
        <w:rPr>
          <w:rFonts w:ascii="Cambria" w:hAnsi="Cambria" w:cstheme="minorHAnsi"/>
          <w:sz w:val="24"/>
          <w:szCs w:val="24"/>
        </w:rPr>
        <w:t>CNDs</w:t>
      </w:r>
      <w:proofErr w:type="spellEnd"/>
      <w:r w:rsidR="009E409B" w:rsidRPr="004C7D3D">
        <w:rPr>
          <w:rFonts w:ascii="Cambria" w:hAnsi="Cambria" w:cstheme="minorHAnsi"/>
          <w:sz w:val="24"/>
          <w:szCs w:val="24"/>
        </w:rPr>
        <w:t>.</w:t>
      </w:r>
    </w:p>
    <w:p w:rsidR="0092182B" w:rsidRPr="004C7D3D" w:rsidRDefault="0092182B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Critérios de seleção do fornecedor dos serviços: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="00CE17FA" w:rsidRPr="004C7D3D">
        <w:rPr>
          <w:rFonts w:ascii="Cambria" w:hAnsi="Cambria" w:cstheme="minorHAnsi"/>
          <w:sz w:val="24"/>
          <w:szCs w:val="24"/>
        </w:rPr>
        <w:t xml:space="preserve">Os critérios serão o menor preço, além de </w:t>
      </w:r>
      <w:r w:rsidR="009E409B" w:rsidRPr="004C7D3D">
        <w:rPr>
          <w:rFonts w:ascii="Cambria" w:hAnsi="Cambria" w:cstheme="minorHAnsi"/>
          <w:sz w:val="24"/>
          <w:szCs w:val="24"/>
        </w:rPr>
        <w:t>medição de qualidade</w:t>
      </w:r>
      <w:r w:rsidR="00CE17FA" w:rsidRPr="004C7D3D">
        <w:rPr>
          <w:rFonts w:ascii="Cambria" w:hAnsi="Cambria" w:cstheme="minorHAnsi"/>
          <w:sz w:val="24"/>
          <w:szCs w:val="24"/>
        </w:rPr>
        <w:t xml:space="preserve">. </w:t>
      </w:r>
    </w:p>
    <w:p w:rsidR="009F71B3" w:rsidRPr="004C7D3D" w:rsidRDefault="009F71B3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Estimativa do valor da contratação: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Pr="004C7D3D">
        <w:rPr>
          <w:rFonts w:ascii="Cambria" w:hAnsi="Cambria" w:cstheme="minorHAnsi"/>
          <w:sz w:val="24"/>
          <w:szCs w:val="24"/>
        </w:rPr>
        <w:t xml:space="preserve">O valor estimado da contratação é de R$ </w:t>
      </w:r>
      <w:r w:rsidR="009E409B" w:rsidRPr="004C7D3D">
        <w:rPr>
          <w:rFonts w:ascii="Cambria" w:hAnsi="Cambria" w:cstheme="minorHAnsi"/>
          <w:sz w:val="24"/>
          <w:szCs w:val="24"/>
        </w:rPr>
        <w:t>300,00</w:t>
      </w:r>
      <w:r w:rsidRPr="004C7D3D">
        <w:rPr>
          <w:rFonts w:ascii="Cambria" w:hAnsi="Cambria" w:cstheme="minorHAnsi"/>
          <w:sz w:val="24"/>
          <w:szCs w:val="24"/>
        </w:rPr>
        <w:t xml:space="preserve"> (</w:t>
      </w:r>
      <w:r w:rsidR="009E409B" w:rsidRPr="004C7D3D">
        <w:rPr>
          <w:rFonts w:ascii="Cambria" w:hAnsi="Cambria" w:cstheme="minorHAnsi"/>
          <w:sz w:val="24"/>
          <w:szCs w:val="24"/>
        </w:rPr>
        <w:t xml:space="preserve">trezentos </w:t>
      </w:r>
      <w:r w:rsidR="00382B97" w:rsidRPr="004C7D3D">
        <w:rPr>
          <w:rFonts w:ascii="Cambria" w:hAnsi="Cambria" w:cstheme="minorHAnsi"/>
          <w:sz w:val="24"/>
          <w:szCs w:val="24"/>
        </w:rPr>
        <w:t>reais</w:t>
      </w:r>
      <w:r w:rsidRPr="004C7D3D">
        <w:rPr>
          <w:rFonts w:ascii="Cambria" w:hAnsi="Cambria" w:cstheme="minorHAnsi"/>
          <w:sz w:val="24"/>
          <w:szCs w:val="24"/>
        </w:rPr>
        <w:t xml:space="preserve">) mensais, totalizando no ano R$ </w:t>
      </w:r>
      <w:r w:rsidR="009E409B" w:rsidRPr="004C7D3D">
        <w:rPr>
          <w:rFonts w:ascii="Cambria" w:hAnsi="Cambria" w:cstheme="minorHAnsi"/>
          <w:sz w:val="24"/>
          <w:szCs w:val="24"/>
        </w:rPr>
        <w:t>3</w:t>
      </w:r>
      <w:r w:rsidRPr="004C7D3D">
        <w:rPr>
          <w:rFonts w:ascii="Cambria" w:hAnsi="Cambria" w:cstheme="minorHAnsi"/>
          <w:sz w:val="24"/>
          <w:szCs w:val="24"/>
        </w:rPr>
        <w:t>.</w:t>
      </w:r>
      <w:r w:rsidR="009E409B" w:rsidRPr="004C7D3D">
        <w:rPr>
          <w:rFonts w:ascii="Cambria" w:hAnsi="Cambria" w:cstheme="minorHAnsi"/>
          <w:sz w:val="24"/>
          <w:szCs w:val="24"/>
        </w:rPr>
        <w:t>6</w:t>
      </w:r>
      <w:r w:rsidRPr="004C7D3D">
        <w:rPr>
          <w:rFonts w:ascii="Cambria" w:hAnsi="Cambria" w:cstheme="minorHAnsi"/>
          <w:sz w:val="24"/>
          <w:szCs w:val="24"/>
        </w:rPr>
        <w:t>00,00 (</w:t>
      </w:r>
      <w:r w:rsidR="009E409B" w:rsidRPr="004C7D3D">
        <w:rPr>
          <w:rFonts w:ascii="Cambria" w:hAnsi="Cambria" w:cstheme="minorHAnsi"/>
          <w:sz w:val="24"/>
          <w:szCs w:val="24"/>
        </w:rPr>
        <w:t>três mil e seiscentos</w:t>
      </w:r>
      <w:r w:rsidR="00303501" w:rsidRPr="004C7D3D">
        <w:rPr>
          <w:rFonts w:ascii="Cambria" w:hAnsi="Cambria" w:cstheme="minorHAnsi"/>
          <w:sz w:val="24"/>
          <w:szCs w:val="24"/>
        </w:rPr>
        <w:t xml:space="preserve"> reais</w:t>
      </w:r>
      <w:r w:rsidRPr="004C7D3D">
        <w:rPr>
          <w:rFonts w:ascii="Cambria" w:hAnsi="Cambria" w:cstheme="minorHAnsi"/>
          <w:sz w:val="24"/>
          <w:szCs w:val="24"/>
        </w:rPr>
        <w:t>). Chegamos a este valor, após média de pesquisas de preços realizada no mercado.</w:t>
      </w:r>
    </w:p>
    <w:p w:rsidR="00E14B1A" w:rsidRPr="004C7D3D" w:rsidRDefault="00E14B1A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Adequação Orçamentária: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Pr="004C7D3D">
        <w:rPr>
          <w:rFonts w:ascii="Cambria" w:hAnsi="Cambria" w:cstheme="minorHAnsi"/>
          <w:sz w:val="24"/>
          <w:szCs w:val="24"/>
        </w:rPr>
        <w:t xml:space="preserve">A dotação orçamentária utilizada na contratação será: </w:t>
      </w:r>
      <w:r w:rsidR="00CE0EC7">
        <w:rPr>
          <w:rFonts w:ascii="Cambria" w:hAnsi="Cambria" w:cstheme="minorHAnsi"/>
          <w:sz w:val="24"/>
          <w:szCs w:val="24"/>
        </w:rPr>
        <w:t>01.01.031.2065.3.3.90.40 – Serviços de Tecnologia da Informação - PJ</w:t>
      </w:r>
      <w:bookmarkStart w:id="0" w:name="_GoBack"/>
      <w:bookmarkEnd w:id="0"/>
    </w:p>
    <w:p w:rsidR="007014E7" w:rsidRPr="004C7D3D" w:rsidRDefault="00C32673" w:rsidP="00C52B8B">
      <w:pPr>
        <w:spacing w:after="36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Legalidade:</w:t>
      </w:r>
      <w:r w:rsidR="00C52B8B">
        <w:rPr>
          <w:rFonts w:ascii="Cambria" w:hAnsi="Cambria" w:cstheme="minorHAnsi"/>
          <w:b/>
          <w:sz w:val="24"/>
          <w:szCs w:val="24"/>
        </w:rPr>
        <w:t xml:space="preserve"> </w:t>
      </w:r>
      <w:r w:rsidRPr="004C7D3D">
        <w:rPr>
          <w:rFonts w:ascii="Cambria" w:hAnsi="Cambria" w:cstheme="minorHAnsi"/>
          <w:sz w:val="24"/>
          <w:szCs w:val="24"/>
        </w:rPr>
        <w:t>A</w:t>
      </w:r>
      <w:r w:rsidR="009C6AE7" w:rsidRPr="004C7D3D">
        <w:rPr>
          <w:rFonts w:ascii="Cambria" w:hAnsi="Cambria" w:cstheme="minorHAnsi"/>
          <w:sz w:val="24"/>
          <w:szCs w:val="24"/>
        </w:rPr>
        <w:t>mparado na Lei</w:t>
      </w:r>
      <w:r w:rsidR="00084140" w:rsidRPr="004C7D3D">
        <w:rPr>
          <w:rFonts w:ascii="Cambria" w:hAnsi="Cambria" w:cstheme="minorHAnsi"/>
          <w:sz w:val="24"/>
          <w:szCs w:val="24"/>
        </w:rPr>
        <w:t xml:space="preserve"> 14.133/21, art. 75, inciso I</w:t>
      </w:r>
      <w:r w:rsidR="007014E7" w:rsidRPr="004C7D3D">
        <w:rPr>
          <w:rFonts w:ascii="Cambria" w:hAnsi="Cambria" w:cstheme="minorHAnsi"/>
          <w:sz w:val="24"/>
          <w:szCs w:val="24"/>
        </w:rPr>
        <w:t>I.</w:t>
      </w:r>
      <w:r w:rsidR="00C6084A" w:rsidRPr="004C7D3D">
        <w:rPr>
          <w:rFonts w:ascii="Cambria" w:hAnsi="Cambria" w:cstheme="minorHAnsi"/>
          <w:sz w:val="24"/>
          <w:szCs w:val="24"/>
        </w:rPr>
        <w:t xml:space="preserve"> </w:t>
      </w:r>
      <w:r w:rsidR="0096190F" w:rsidRPr="004C7D3D">
        <w:rPr>
          <w:rFonts w:ascii="Cambria" w:hAnsi="Cambria" w:cstheme="minorHAnsi"/>
          <w:sz w:val="24"/>
          <w:szCs w:val="24"/>
        </w:rPr>
        <w:t xml:space="preserve">Considerando ainda o novo regulamento da nova Lei de Licitações, utilizado pela Câmara, através de Lei Municipal. </w:t>
      </w:r>
      <w:r w:rsidR="00C6084A" w:rsidRPr="004C7D3D">
        <w:rPr>
          <w:rFonts w:ascii="Cambria" w:hAnsi="Cambria" w:cstheme="minorHAnsi"/>
          <w:sz w:val="24"/>
          <w:szCs w:val="24"/>
        </w:rPr>
        <w:t xml:space="preserve">Contratação direta usando </w:t>
      </w:r>
      <w:r w:rsidR="0096190F" w:rsidRPr="004C7D3D">
        <w:rPr>
          <w:rFonts w:ascii="Cambria" w:hAnsi="Cambria" w:cstheme="minorHAnsi"/>
          <w:sz w:val="24"/>
          <w:szCs w:val="24"/>
        </w:rPr>
        <w:t xml:space="preserve">processo legal de </w:t>
      </w:r>
      <w:r w:rsidR="00084140" w:rsidRPr="004C7D3D">
        <w:rPr>
          <w:rFonts w:ascii="Cambria" w:hAnsi="Cambria" w:cstheme="minorHAnsi"/>
          <w:sz w:val="24"/>
          <w:szCs w:val="24"/>
        </w:rPr>
        <w:t>dispensa</w:t>
      </w:r>
      <w:r w:rsidR="00C6084A" w:rsidRPr="004C7D3D">
        <w:rPr>
          <w:rFonts w:ascii="Cambria" w:hAnsi="Cambria" w:cstheme="minorHAnsi"/>
          <w:sz w:val="24"/>
          <w:szCs w:val="24"/>
        </w:rPr>
        <w:t xml:space="preserve"> de licitação.</w:t>
      </w:r>
    </w:p>
    <w:p w:rsidR="0005497D" w:rsidRPr="004C7D3D" w:rsidRDefault="0005497D" w:rsidP="004C7D3D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05497D" w:rsidRPr="004C7D3D" w:rsidRDefault="0005497D" w:rsidP="004C7D3D">
      <w:pPr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sz w:val="24"/>
          <w:szCs w:val="24"/>
        </w:rPr>
        <w:t>Serranópolis, Goiás, aos 02 dias do mês de janeiro de 2023.</w:t>
      </w:r>
    </w:p>
    <w:p w:rsidR="00C6084A" w:rsidRPr="004C7D3D" w:rsidRDefault="00C6084A" w:rsidP="004C7D3D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05497D" w:rsidRPr="004C7D3D" w:rsidRDefault="00C6084A" w:rsidP="004C7D3D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4C7D3D">
        <w:rPr>
          <w:rFonts w:ascii="Cambria" w:hAnsi="Cambria" w:cstheme="minorHAnsi"/>
          <w:sz w:val="24"/>
          <w:szCs w:val="24"/>
        </w:rPr>
        <w:tab/>
      </w:r>
      <w:r w:rsidRPr="004C7D3D">
        <w:rPr>
          <w:rFonts w:ascii="Cambria" w:hAnsi="Cambria" w:cstheme="minorHAnsi"/>
          <w:sz w:val="24"/>
          <w:szCs w:val="24"/>
        </w:rPr>
        <w:tab/>
      </w:r>
      <w:r w:rsidRPr="004C7D3D">
        <w:rPr>
          <w:rFonts w:ascii="Cambria" w:hAnsi="Cambria" w:cstheme="minorHAnsi"/>
          <w:sz w:val="24"/>
          <w:szCs w:val="24"/>
        </w:rPr>
        <w:tab/>
      </w:r>
      <w:r w:rsidRPr="004C7D3D">
        <w:rPr>
          <w:rFonts w:ascii="Cambria" w:hAnsi="Cambria" w:cstheme="minorHAnsi"/>
          <w:sz w:val="24"/>
          <w:szCs w:val="24"/>
        </w:rPr>
        <w:tab/>
        <w:t>______________________</w:t>
      </w:r>
      <w:r w:rsidR="00303501" w:rsidRPr="004C7D3D">
        <w:rPr>
          <w:rFonts w:ascii="Cambria" w:hAnsi="Cambria" w:cstheme="minorHAnsi"/>
          <w:sz w:val="24"/>
          <w:szCs w:val="24"/>
        </w:rPr>
        <w:t>________</w:t>
      </w:r>
    </w:p>
    <w:p w:rsidR="009E409B" w:rsidRPr="004C7D3D" w:rsidRDefault="009E409B" w:rsidP="004C7D3D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Elton Silva Rocha</w:t>
      </w:r>
    </w:p>
    <w:p w:rsidR="0005497D" w:rsidRPr="004C7D3D" w:rsidRDefault="000A6067" w:rsidP="004C7D3D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C7D3D">
        <w:rPr>
          <w:rFonts w:ascii="Cambria" w:hAnsi="Cambria" w:cstheme="minorHAnsi"/>
          <w:b/>
          <w:sz w:val="24"/>
          <w:szCs w:val="24"/>
        </w:rPr>
        <w:t>Presidente da Câmara</w:t>
      </w:r>
    </w:p>
    <w:sectPr w:rsidR="0005497D" w:rsidRPr="004C7D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F1" w:rsidRDefault="00935BF1" w:rsidP="009C6AE7">
      <w:pPr>
        <w:spacing w:after="0" w:line="240" w:lineRule="auto"/>
      </w:pPr>
      <w:r>
        <w:separator/>
      </w:r>
    </w:p>
  </w:endnote>
  <w:end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F1" w:rsidRDefault="00935BF1" w:rsidP="009C6AE7">
      <w:pPr>
        <w:spacing w:after="0" w:line="240" w:lineRule="auto"/>
      </w:pPr>
      <w:r>
        <w:separator/>
      </w:r>
    </w:p>
  </w:footnote>
  <w:foot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084140"/>
    <w:rsid w:val="000A6067"/>
    <w:rsid w:val="00125873"/>
    <w:rsid w:val="001B2825"/>
    <w:rsid w:val="002252C6"/>
    <w:rsid w:val="00301661"/>
    <w:rsid w:val="00303501"/>
    <w:rsid w:val="00333392"/>
    <w:rsid w:val="00382B97"/>
    <w:rsid w:val="00465FC4"/>
    <w:rsid w:val="004913AF"/>
    <w:rsid w:val="004A1E68"/>
    <w:rsid w:val="004C7D3D"/>
    <w:rsid w:val="00633866"/>
    <w:rsid w:val="006634DC"/>
    <w:rsid w:val="00684733"/>
    <w:rsid w:val="007014E7"/>
    <w:rsid w:val="00727433"/>
    <w:rsid w:val="007B7CEC"/>
    <w:rsid w:val="0092182B"/>
    <w:rsid w:val="00935BF1"/>
    <w:rsid w:val="0096190F"/>
    <w:rsid w:val="009C6AE7"/>
    <w:rsid w:val="009E409B"/>
    <w:rsid w:val="009F71B3"/>
    <w:rsid w:val="00B81ED3"/>
    <w:rsid w:val="00BB7E11"/>
    <w:rsid w:val="00C32673"/>
    <w:rsid w:val="00C52B8B"/>
    <w:rsid w:val="00C6084A"/>
    <w:rsid w:val="00C67047"/>
    <w:rsid w:val="00CA7D2D"/>
    <w:rsid w:val="00CE0EC7"/>
    <w:rsid w:val="00CE17FA"/>
    <w:rsid w:val="00D14FFC"/>
    <w:rsid w:val="00D309C3"/>
    <w:rsid w:val="00D74647"/>
    <w:rsid w:val="00D911EC"/>
    <w:rsid w:val="00E14B1A"/>
    <w:rsid w:val="00E22AE5"/>
    <w:rsid w:val="00E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36</cp:revision>
  <dcterms:created xsi:type="dcterms:W3CDTF">2022-11-29T17:49:00Z</dcterms:created>
  <dcterms:modified xsi:type="dcterms:W3CDTF">2023-01-01T18:42:00Z</dcterms:modified>
</cp:coreProperties>
</file>