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28" w:rsidRPr="00EA4233" w:rsidRDefault="00F72928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8"/>
          <w:szCs w:val="24"/>
          <w:u w:val="single"/>
        </w:rPr>
      </w:pPr>
      <w:r w:rsidRPr="00EA4233">
        <w:rPr>
          <w:rFonts w:asciiTheme="majorHAnsi" w:hAnsiTheme="majorHAnsi" w:cstheme="majorHAnsi"/>
          <w:b/>
          <w:sz w:val="28"/>
          <w:szCs w:val="24"/>
          <w:u w:val="single"/>
        </w:rPr>
        <w:t>TERMO DE REFERÊNCIA</w:t>
      </w:r>
    </w:p>
    <w:p w:rsidR="001C5597" w:rsidRPr="00EA4233" w:rsidRDefault="001C5597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8"/>
          <w:szCs w:val="24"/>
          <w:u w:val="single"/>
        </w:rPr>
      </w:pPr>
      <w:r w:rsidRPr="00EA4233">
        <w:rPr>
          <w:rFonts w:asciiTheme="majorHAnsi" w:hAnsiTheme="majorHAnsi" w:cstheme="majorHAnsi"/>
          <w:b/>
          <w:sz w:val="28"/>
          <w:szCs w:val="24"/>
          <w:u w:val="single"/>
        </w:rPr>
        <w:t>ANEXO I</w:t>
      </w:r>
    </w:p>
    <w:p w:rsidR="00EA4233" w:rsidRPr="00412FAA" w:rsidRDefault="00EA4233" w:rsidP="00BC1F97">
      <w:pPr>
        <w:spacing w:after="0" w:line="360" w:lineRule="auto"/>
        <w:ind w:right="-568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Processo Administrativo n.º 15/2023.</w:t>
      </w:r>
    </w:p>
    <w:p w:rsidR="00A25423" w:rsidRPr="00412FAA" w:rsidRDefault="00A25423" w:rsidP="00BC1F97">
      <w:p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72928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OBJETO </w:t>
      </w:r>
    </w:p>
    <w:p w:rsidR="00475A4F" w:rsidRPr="00412FAA" w:rsidRDefault="00F7292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A presente licitação objetiva a aquisição de </w:t>
      </w:r>
      <w:r w:rsidR="004B127A" w:rsidRPr="00412FAA">
        <w:rPr>
          <w:rFonts w:asciiTheme="majorHAnsi" w:hAnsiTheme="majorHAnsi" w:cstheme="majorHAnsi"/>
          <w:sz w:val="24"/>
          <w:szCs w:val="24"/>
        </w:rPr>
        <w:t>um veículo</w:t>
      </w:r>
      <w:r w:rsidR="0088507B">
        <w:rPr>
          <w:rFonts w:asciiTheme="majorHAnsi" w:hAnsiTheme="majorHAnsi" w:cstheme="majorHAnsi"/>
          <w:sz w:val="24"/>
          <w:szCs w:val="24"/>
        </w:rPr>
        <w:t xml:space="preserve"> automotor</w:t>
      </w:r>
      <w:r w:rsidR="00696A6E" w:rsidRPr="00412FAA">
        <w:rPr>
          <w:rFonts w:asciiTheme="majorHAnsi" w:hAnsiTheme="majorHAnsi" w:cstheme="majorHAnsi"/>
          <w:sz w:val="24"/>
          <w:szCs w:val="24"/>
        </w:rPr>
        <w:t xml:space="preserve">, </w:t>
      </w:r>
      <w:r w:rsidR="0088507B">
        <w:rPr>
          <w:rFonts w:asciiTheme="majorHAnsi" w:hAnsiTheme="majorHAnsi" w:cstheme="majorHAnsi"/>
          <w:sz w:val="24"/>
          <w:szCs w:val="24"/>
        </w:rPr>
        <w:t xml:space="preserve">zero quilômetro, </w:t>
      </w:r>
      <w:r w:rsidR="004B127A" w:rsidRPr="00412FAA">
        <w:rPr>
          <w:rFonts w:asciiTheme="majorHAnsi" w:hAnsiTheme="majorHAnsi" w:cstheme="majorHAnsi"/>
          <w:sz w:val="24"/>
          <w:szCs w:val="24"/>
        </w:rPr>
        <w:t>tipo SUV</w:t>
      </w:r>
      <w:r w:rsidRPr="00412FAA">
        <w:rPr>
          <w:rFonts w:asciiTheme="majorHAnsi" w:hAnsiTheme="majorHAnsi" w:cstheme="majorHAnsi"/>
          <w:sz w:val="24"/>
          <w:szCs w:val="24"/>
        </w:rPr>
        <w:t xml:space="preserve">, de acordo com as especificações e condições constantes </w:t>
      </w:r>
      <w:r w:rsidR="00BC1F97" w:rsidRPr="00412FAA">
        <w:rPr>
          <w:rFonts w:asciiTheme="majorHAnsi" w:hAnsiTheme="majorHAnsi" w:cstheme="majorHAnsi"/>
          <w:sz w:val="24"/>
          <w:szCs w:val="24"/>
        </w:rPr>
        <w:t>no</w:t>
      </w:r>
      <w:r w:rsidR="00412FAA">
        <w:rPr>
          <w:rFonts w:asciiTheme="majorHAnsi" w:hAnsiTheme="majorHAnsi" w:cstheme="majorHAnsi"/>
          <w:sz w:val="24"/>
          <w:szCs w:val="24"/>
        </w:rPr>
        <w:t xml:space="preserve"> Edital e seus anexos:</w:t>
      </w:r>
    </w:p>
    <w:p w:rsidR="004B127A" w:rsidRPr="00412FAA" w:rsidRDefault="00206592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Quatro</w:t>
      </w:r>
      <w:r w:rsidR="004B127A" w:rsidRPr="00412FAA">
        <w:rPr>
          <w:rFonts w:asciiTheme="majorHAnsi" w:hAnsiTheme="majorHAnsi" w:cs="Times New Roman"/>
          <w:sz w:val="24"/>
          <w:szCs w:val="24"/>
        </w:rPr>
        <w:t xml:space="preserve"> portas laterais;</w:t>
      </w:r>
    </w:p>
    <w:p w:rsidR="004B127A" w:rsidRPr="00412FAA" w:rsidRDefault="00206592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Cor da </w:t>
      </w:r>
      <w:r w:rsidR="0088507B">
        <w:rPr>
          <w:rFonts w:asciiTheme="majorHAnsi" w:hAnsiTheme="majorHAnsi" w:cs="Times New Roman"/>
          <w:sz w:val="24"/>
          <w:szCs w:val="24"/>
        </w:rPr>
        <w:t xml:space="preserve">pintura: </w:t>
      </w:r>
      <w:r>
        <w:rPr>
          <w:rFonts w:asciiTheme="majorHAnsi" w:hAnsiTheme="majorHAnsi" w:cs="Times New Roman"/>
          <w:sz w:val="24"/>
          <w:szCs w:val="24"/>
        </w:rPr>
        <w:t>p</w:t>
      </w:r>
      <w:r w:rsidR="0088507B">
        <w:rPr>
          <w:rFonts w:asciiTheme="majorHAnsi" w:hAnsiTheme="majorHAnsi" w:cs="Times New Roman"/>
          <w:sz w:val="24"/>
          <w:szCs w:val="24"/>
        </w:rPr>
        <w:t>reto metálico</w:t>
      </w:r>
      <w:r w:rsidR="004B127A" w:rsidRPr="00412FAA">
        <w:rPr>
          <w:rFonts w:asciiTheme="majorHAnsi" w:hAnsiTheme="majorHAnsi" w:cs="Times New Roman"/>
          <w:sz w:val="24"/>
          <w:szCs w:val="24"/>
        </w:rPr>
        <w:t>;</w:t>
      </w:r>
    </w:p>
    <w:p w:rsidR="004B127A" w:rsidRPr="00412FAA" w:rsidRDefault="004B127A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Ano de Fabricação/Modelo 2023/2023 ou superior zero quilômetro;</w:t>
      </w:r>
    </w:p>
    <w:p w:rsidR="004B127A" w:rsidRPr="00412FAA" w:rsidRDefault="00412FAA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 xml:space="preserve">Motor </w:t>
      </w:r>
      <w:proofErr w:type="spellStart"/>
      <w:r w:rsidRPr="00412FAA">
        <w:rPr>
          <w:rFonts w:asciiTheme="majorHAnsi" w:hAnsiTheme="majorHAnsi" w:cs="Times New Roman"/>
          <w:sz w:val="24"/>
          <w:szCs w:val="24"/>
        </w:rPr>
        <w:t>f</w:t>
      </w:r>
      <w:r w:rsidR="004B127A" w:rsidRPr="00412FAA">
        <w:rPr>
          <w:rFonts w:asciiTheme="majorHAnsi" w:hAnsiTheme="majorHAnsi" w:cs="Times New Roman"/>
          <w:sz w:val="24"/>
          <w:szCs w:val="24"/>
        </w:rPr>
        <w:t>lex</w:t>
      </w:r>
      <w:proofErr w:type="spellEnd"/>
      <w:r w:rsidR="004B127A" w:rsidRPr="00412FAA">
        <w:rPr>
          <w:rFonts w:asciiTheme="majorHAnsi" w:hAnsiTheme="majorHAnsi" w:cs="Times New Roman"/>
          <w:sz w:val="24"/>
          <w:szCs w:val="24"/>
        </w:rPr>
        <w:t>: etanol/gasolina;</w:t>
      </w:r>
    </w:p>
    <w:p w:rsidR="004B127A" w:rsidRPr="00412FAA" w:rsidRDefault="004B127A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Capacidade mínima de 05 (cinco) passageiros;</w:t>
      </w:r>
    </w:p>
    <w:p w:rsidR="004B127A" w:rsidRPr="00412FAA" w:rsidRDefault="004B127A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Porta mala amplo e espaçoso</w:t>
      </w:r>
      <w:r w:rsidR="0088507B">
        <w:rPr>
          <w:rFonts w:asciiTheme="majorHAnsi" w:hAnsiTheme="majorHAnsi" w:cs="Times New Roman"/>
          <w:sz w:val="24"/>
          <w:szCs w:val="24"/>
        </w:rPr>
        <w:t xml:space="preserve"> de no mínimo 440 litros</w:t>
      </w:r>
      <w:r w:rsidR="00412FAA" w:rsidRPr="00412FAA">
        <w:rPr>
          <w:rFonts w:asciiTheme="majorHAnsi" w:hAnsiTheme="majorHAnsi" w:cs="Times New Roman"/>
          <w:sz w:val="24"/>
          <w:szCs w:val="24"/>
        </w:rPr>
        <w:t>;</w:t>
      </w:r>
    </w:p>
    <w:p w:rsidR="004B127A" w:rsidRPr="00412FAA" w:rsidRDefault="004B127A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Ar condicionado</w:t>
      </w:r>
      <w:r w:rsidR="0088507B">
        <w:rPr>
          <w:rFonts w:asciiTheme="majorHAnsi" w:hAnsiTheme="majorHAnsi" w:cs="Times New Roman"/>
          <w:sz w:val="24"/>
          <w:szCs w:val="24"/>
        </w:rPr>
        <w:t xml:space="preserve"> automático digital</w:t>
      </w:r>
      <w:r w:rsidRPr="00412FAA">
        <w:rPr>
          <w:rFonts w:asciiTheme="majorHAnsi" w:hAnsiTheme="majorHAnsi" w:cs="Times New Roman"/>
          <w:sz w:val="24"/>
          <w:szCs w:val="24"/>
        </w:rPr>
        <w:t>;</w:t>
      </w:r>
    </w:p>
    <w:p w:rsidR="004B127A" w:rsidRPr="00412FAA" w:rsidRDefault="00296BE5" w:rsidP="004B12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Computador de b</w:t>
      </w:r>
      <w:r w:rsidR="004B127A" w:rsidRPr="00412FAA">
        <w:rPr>
          <w:rFonts w:asciiTheme="majorHAnsi" w:hAnsiTheme="majorHAnsi" w:cs="Times New Roman"/>
          <w:sz w:val="24"/>
          <w:szCs w:val="24"/>
        </w:rPr>
        <w:t>ordo;</w:t>
      </w:r>
    </w:p>
    <w:p w:rsidR="00296BE5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Kit multimídia com câmera de ré inclusa</w:t>
      </w:r>
      <w:r w:rsidR="00296BE5" w:rsidRPr="00412FAA">
        <w:rPr>
          <w:rFonts w:asciiTheme="majorHAnsi" w:hAnsiTheme="majorHAnsi" w:cs="Times New Roman"/>
          <w:sz w:val="24"/>
          <w:szCs w:val="24"/>
        </w:rPr>
        <w:t>;</w:t>
      </w:r>
    </w:p>
    <w:p w:rsidR="0088507B" w:rsidRPr="0088507B" w:rsidRDefault="0088507B" w:rsidP="0088507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Trio elétrico: Travas elétricas + t</w:t>
      </w:r>
      <w:r w:rsidRPr="00412FAA">
        <w:rPr>
          <w:rFonts w:asciiTheme="majorHAnsi" w:hAnsiTheme="majorHAnsi" w:cs="Times New Roman"/>
          <w:sz w:val="24"/>
          <w:szCs w:val="24"/>
        </w:rPr>
        <w:t>rava automátic</w:t>
      </w:r>
      <w:r>
        <w:rPr>
          <w:rFonts w:asciiTheme="majorHAnsi" w:hAnsiTheme="majorHAnsi" w:cs="Times New Roman"/>
          <w:sz w:val="24"/>
          <w:szCs w:val="24"/>
        </w:rPr>
        <w:t>a das portas + alarme antifurto + v</w:t>
      </w:r>
      <w:r w:rsidRPr="00412FAA">
        <w:rPr>
          <w:rFonts w:asciiTheme="majorHAnsi" w:hAnsiTheme="majorHAnsi" w:cs="Times New Roman"/>
          <w:sz w:val="24"/>
          <w:szCs w:val="24"/>
        </w:rPr>
        <w:t>idros elétricos di</w:t>
      </w:r>
      <w:r>
        <w:rPr>
          <w:rFonts w:asciiTheme="majorHAnsi" w:hAnsiTheme="majorHAnsi" w:cs="Times New Roman"/>
          <w:sz w:val="24"/>
          <w:szCs w:val="24"/>
        </w:rPr>
        <w:t>anteiros e traseiros</w:t>
      </w:r>
      <w:r w:rsidRPr="0088507B">
        <w:rPr>
          <w:rFonts w:asciiTheme="majorHAnsi" w:hAnsiTheme="majorHAnsi" w:cs="Times New Roman"/>
          <w:sz w:val="24"/>
          <w:szCs w:val="24"/>
        </w:rPr>
        <w:t>;</w:t>
      </w:r>
    </w:p>
    <w:p w:rsidR="00296BE5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Sensor de chuva;</w:t>
      </w:r>
    </w:p>
    <w:p w:rsidR="0088507B" w:rsidRPr="00412FAA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Controle eletrônico de estabilidade e tração;</w:t>
      </w:r>
    </w:p>
    <w:p w:rsidR="00296BE5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Freios a disco nas 4 rodas com sistema ABS;</w:t>
      </w:r>
    </w:p>
    <w:p w:rsidR="00296BE5" w:rsidRPr="00412FAA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Sete </w:t>
      </w:r>
      <w:proofErr w:type="spellStart"/>
      <w:r>
        <w:rPr>
          <w:rFonts w:asciiTheme="majorHAnsi" w:hAnsiTheme="majorHAnsi" w:cs="Times New Roman"/>
          <w:sz w:val="24"/>
          <w:szCs w:val="24"/>
        </w:rPr>
        <w:t>a</w:t>
      </w:r>
      <w:r w:rsidR="004B127A" w:rsidRPr="00412FAA">
        <w:rPr>
          <w:rFonts w:asciiTheme="majorHAnsi" w:hAnsiTheme="majorHAnsi" w:cs="Times New Roman"/>
          <w:sz w:val="24"/>
          <w:szCs w:val="24"/>
        </w:rPr>
        <w:t>irbag</w:t>
      </w:r>
      <w:r>
        <w:rPr>
          <w:rFonts w:asciiTheme="majorHAnsi" w:hAnsiTheme="majorHAnsi" w:cs="Times New Roman"/>
          <w:sz w:val="24"/>
          <w:szCs w:val="24"/>
        </w:rPr>
        <w:t>s</w:t>
      </w:r>
      <w:proofErr w:type="spellEnd"/>
      <w:r w:rsidR="004B127A" w:rsidRPr="00412FAA">
        <w:rPr>
          <w:rFonts w:asciiTheme="majorHAnsi" w:hAnsiTheme="majorHAnsi" w:cs="Times New Roman"/>
          <w:sz w:val="24"/>
          <w:szCs w:val="24"/>
        </w:rPr>
        <w:t>;</w:t>
      </w:r>
    </w:p>
    <w:p w:rsidR="00296BE5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 xml:space="preserve">Garantia </w:t>
      </w:r>
      <w:r w:rsidR="00EA4233">
        <w:rPr>
          <w:rFonts w:asciiTheme="majorHAnsi" w:hAnsiTheme="majorHAnsi" w:cs="Times New Roman"/>
          <w:sz w:val="24"/>
          <w:szCs w:val="24"/>
        </w:rPr>
        <w:t xml:space="preserve">mínima </w:t>
      </w:r>
      <w:r w:rsidRPr="00412FAA">
        <w:rPr>
          <w:rFonts w:asciiTheme="majorHAnsi" w:hAnsiTheme="majorHAnsi" w:cs="Times New Roman"/>
          <w:sz w:val="24"/>
          <w:szCs w:val="24"/>
        </w:rPr>
        <w:t xml:space="preserve">de </w:t>
      </w:r>
      <w:r w:rsidR="0088507B">
        <w:rPr>
          <w:rFonts w:asciiTheme="majorHAnsi" w:hAnsiTheme="majorHAnsi" w:cs="Times New Roman"/>
          <w:sz w:val="24"/>
          <w:szCs w:val="24"/>
        </w:rPr>
        <w:t xml:space="preserve">5 </w:t>
      </w:r>
      <w:r w:rsidRPr="00412FAA">
        <w:rPr>
          <w:rFonts w:asciiTheme="majorHAnsi" w:hAnsiTheme="majorHAnsi" w:cs="Times New Roman"/>
          <w:sz w:val="24"/>
          <w:szCs w:val="24"/>
        </w:rPr>
        <w:t>anos;</w:t>
      </w:r>
    </w:p>
    <w:p w:rsidR="004B127A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 xml:space="preserve">Motor no mínimo </w:t>
      </w:r>
      <w:r w:rsidR="0088507B">
        <w:rPr>
          <w:rFonts w:asciiTheme="majorHAnsi" w:hAnsiTheme="majorHAnsi" w:cs="Times New Roman"/>
          <w:sz w:val="24"/>
          <w:szCs w:val="24"/>
        </w:rPr>
        <w:t>17</w:t>
      </w:r>
      <w:r w:rsidR="00412FAA" w:rsidRPr="00412FAA">
        <w:rPr>
          <w:rFonts w:asciiTheme="majorHAnsi" w:hAnsiTheme="majorHAnsi" w:cs="Times New Roman"/>
          <w:sz w:val="24"/>
          <w:szCs w:val="24"/>
        </w:rPr>
        <w:t>5 cavalos</w:t>
      </w:r>
      <w:r w:rsidRPr="00412FAA">
        <w:rPr>
          <w:rFonts w:asciiTheme="majorHAnsi" w:hAnsiTheme="majorHAnsi" w:cs="Times New Roman"/>
          <w:sz w:val="24"/>
          <w:szCs w:val="24"/>
        </w:rPr>
        <w:t>;</w:t>
      </w:r>
    </w:p>
    <w:p w:rsidR="00412FAA" w:rsidRPr="00412FAA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Tração dianteira</w:t>
      </w:r>
      <w:r w:rsidR="00412FAA" w:rsidRPr="00412FAA">
        <w:rPr>
          <w:rFonts w:asciiTheme="majorHAnsi" w:hAnsiTheme="majorHAnsi" w:cs="Times New Roman"/>
          <w:sz w:val="24"/>
          <w:szCs w:val="24"/>
        </w:rPr>
        <w:t>;</w:t>
      </w:r>
    </w:p>
    <w:p w:rsidR="00296BE5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Rodas de Liga leve;</w:t>
      </w:r>
    </w:p>
    <w:p w:rsidR="0088507B" w:rsidRDefault="00412FAA" w:rsidP="00E00E6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8507B">
        <w:rPr>
          <w:rFonts w:asciiTheme="majorHAnsi" w:hAnsiTheme="majorHAnsi" w:cs="Times New Roman"/>
          <w:sz w:val="24"/>
          <w:szCs w:val="24"/>
        </w:rPr>
        <w:t>Sistemas inte</w:t>
      </w:r>
      <w:r w:rsidR="0088507B">
        <w:rPr>
          <w:rFonts w:asciiTheme="majorHAnsi" w:hAnsiTheme="majorHAnsi" w:cs="Times New Roman"/>
          <w:sz w:val="24"/>
          <w:szCs w:val="24"/>
        </w:rPr>
        <w:t>ligentes de segurança inclusos;</w:t>
      </w:r>
    </w:p>
    <w:p w:rsidR="00412FAA" w:rsidRPr="0088507B" w:rsidRDefault="00412FAA" w:rsidP="00E00E6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8507B">
        <w:rPr>
          <w:rFonts w:asciiTheme="majorHAnsi" w:hAnsiTheme="majorHAnsi" w:cs="Times New Roman"/>
          <w:sz w:val="24"/>
          <w:szCs w:val="24"/>
        </w:rPr>
        <w:t>Faróis em LED;</w:t>
      </w:r>
    </w:p>
    <w:p w:rsidR="00296BE5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Piloto automático;</w:t>
      </w:r>
    </w:p>
    <w:p w:rsidR="00296BE5" w:rsidRPr="00412FAA" w:rsidRDefault="004B127A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2FAA">
        <w:rPr>
          <w:rFonts w:asciiTheme="majorHAnsi" w:hAnsiTheme="majorHAnsi" w:cs="Times New Roman"/>
          <w:sz w:val="24"/>
          <w:szCs w:val="24"/>
        </w:rPr>
        <w:t>Câmbio automático</w:t>
      </w:r>
      <w:r w:rsidR="0088507B">
        <w:rPr>
          <w:rFonts w:asciiTheme="majorHAnsi" w:hAnsiTheme="majorHAnsi" w:cs="Times New Roman"/>
          <w:sz w:val="24"/>
          <w:szCs w:val="24"/>
        </w:rPr>
        <w:t xml:space="preserve"> CVT com modo sequencial de dez velocidades</w:t>
      </w:r>
      <w:r w:rsidRPr="00412FAA">
        <w:rPr>
          <w:rFonts w:asciiTheme="majorHAnsi" w:hAnsiTheme="majorHAnsi" w:cs="Times New Roman"/>
          <w:sz w:val="24"/>
          <w:szCs w:val="24"/>
        </w:rPr>
        <w:t>;</w:t>
      </w:r>
    </w:p>
    <w:p w:rsidR="00EA4233" w:rsidRDefault="00EA4233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Película de vidro </w:t>
      </w:r>
      <w:proofErr w:type="spellStart"/>
      <w:r>
        <w:rPr>
          <w:rFonts w:asciiTheme="majorHAnsi" w:hAnsiTheme="majorHAnsi" w:cs="Times New Roman"/>
          <w:sz w:val="24"/>
          <w:szCs w:val="24"/>
        </w:rPr>
        <w:t>Insufilme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em porcentagem permitida por Lei</w:t>
      </w:r>
      <w:r w:rsidR="0088507B">
        <w:rPr>
          <w:rFonts w:asciiTheme="majorHAnsi" w:hAnsiTheme="majorHAnsi" w:cs="Times New Roman"/>
          <w:sz w:val="24"/>
          <w:szCs w:val="24"/>
        </w:rPr>
        <w:t xml:space="preserve"> inclusa</w:t>
      </w:r>
      <w:r>
        <w:rPr>
          <w:rFonts w:asciiTheme="majorHAnsi" w:hAnsiTheme="majorHAnsi" w:cs="Times New Roman"/>
          <w:sz w:val="24"/>
          <w:szCs w:val="24"/>
        </w:rPr>
        <w:t>;</w:t>
      </w:r>
    </w:p>
    <w:p w:rsidR="0088507B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Controle eletrônico de estabilidade e tração;</w:t>
      </w:r>
    </w:p>
    <w:p w:rsidR="0088507B" w:rsidRPr="00412FAA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Start Button/</w:t>
      </w:r>
      <w:proofErr w:type="spellStart"/>
      <w:r>
        <w:rPr>
          <w:rFonts w:asciiTheme="majorHAnsi" w:hAnsiTheme="majorHAnsi" w:cs="Times New Roman"/>
          <w:sz w:val="24"/>
          <w:szCs w:val="24"/>
        </w:rPr>
        <w:t>Push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Start: sistema de partida por botão (sem chave);</w:t>
      </w:r>
    </w:p>
    <w:p w:rsidR="00412FAA" w:rsidRDefault="0088507B" w:rsidP="00296BE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Preço limite: R$190</w:t>
      </w:r>
      <w:r w:rsidR="00412FAA" w:rsidRPr="00412FAA">
        <w:rPr>
          <w:rFonts w:asciiTheme="majorHAnsi" w:hAnsiTheme="majorHAnsi" w:cs="Times New Roman"/>
          <w:sz w:val="24"/>
          <w:szCs w:val="24"/>
        </w:rPr>
        <w:t>.000,00. Não serão aceitas propostas com valores superiores.</w:t>
      </w:r>
    </w:p>
    <w:p w:rsidR="00B703C3" w:rsidRDefault="00B703C3" w:rsidP="00B703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703C3" w:rsidRDefault="00B703C3" w:rsidP="00B703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703C3" w:rsidRPr="00B703C3" w:rsidRDefault="00B703C3" w:rsidP="00B703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C54788" w:rsidRPr="00412FAA" w:rsidRDefault="00C54788" w:rsidP="00AF1D69">
      <w:p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636AF6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JUSTIFICATIVA </w:t>
      </w:r>
    </w:p>
    <w:p w:rsidR="00324B71" w:rsidRDefault="008B1102" w:rsidP="007371DD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 veículo </w:t>
      </w:r>
      <w:r w:rsidR="0020246B">
        <w:rPr>
          <w:rFonts w:asciiTheme="majorHAnsi" w:hAnsiTheme="majorHAnsi" w:cstheme="majorHAnsi"/>
          <w:sz w:val="24"/>
          <w:szCs w:val="24"/>
        </w:rPr>
        <w:t xml:space="preserve">executivo </w:t>
      </w:r>
      <w:r>
        <w:rPr>
          <w:rFonts w:asciiTheme="majorHAnsi" w:hAnsiTheme="majorHAnsi" w:cstheme="majorHAnsi"/>
          <w:sz w:val="24"/>
          <w:szCs w:val="24"/>
        </w:rPr>
        <w:t>tipo SUV foi optado devido ser usado em todos os gabinetes da Câmara, não só para a Presidência, mas a serviço tanto para os Parlamentares como para os Servidores</w:t>
      </w:r>
      <w:r w:rsidR="00346572" w:rsidRPr="00412FAA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Por isso decidimos investir na segurança dos passageiros, buscando um objeto moderno, que será utilizado em viagens para treinamento e capacitação de funcionários, reuniões de Vereadores a serviço da Câmara, entre outras necessidades exclusivas da Câmara.</w:t>
      </w:r>
      <w:r w:rsidR="0020246B">
        <w:rPr>
          <w:rFonts w:asciiTheme="majorHAnsi" w:hAnsiTheme="majorHAnsi" w:cstheme="majorHAnsi"/>
          <w:sz w:val="24"/>
          <w:szCs w:val="24"/>
        </w:rPr>
        <w:t xml:space="preserve"> No mais, há orçamento disponível para a aquisição.</w:t>
      </w:r>
    </w:p>
    <w:p w:rsidR="007371DD" w:rsidRPr="007371DD" w:rsidRDefault="007371DD" w:rsidP="007371DD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1E07DD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ESTIMATIVA DE CUSTO </w:t>
      </w:r>
    </w:p>
    <w:p w:rsidR="000865DB" w:rsidRPr="00412FAA" w:rsidRDefault="001E07DD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O limite de custo com o objeto será</w:t>
      </w:r>
      <w:r w:rsidR="00324B71" w:rsidRPr="00412FAA">
        <w:rPr>
          <w:rFonts w:asciiTheme="majorHAnsi" w:hAnsiTheme="majorHAnsi" w:cstheme="majorHAnsi"/>
          <w:sz w:val="24"/>
          <w:szCs w:val="24"/>
        </w:rPr>
        <w:t xml:space="preserve"> de R$ </w:t>
      </w:r>
      <w:r w:rsidR="0020246B">
        <w:rPr>
          <w:rFonts w:asciiTheme="majorHAnsi" w:hAnsiTheme="majorHAnsi" w:cstheme="majorHAnsi"/>
          <w:sz w:val="24"/>
          <w:szCs w:val="24"/>
        </w:rPr>
        <w:t>190</w:t>
      </w:r>
      <w:r w:rsidR="008431CD">
        <w:rPr>
          <w:rFonts w:asciiTheme="majorHAnsi" w:hAnsiTheme="majorHAnsi" w:cstheme="majorHAnsi"/>
          <w:sz w:val="24"/>
          <w:szCs w:val="24"/>
        </w:rPr>
        <w:t>.</w:t>
      </w:r>
      <w:r w:rsidR="00324B71" w:rsidRPr="00412FAA">
        <w:rPr>
          <w:rFonts w:asciiTheme="majorHAnsi" w:hAnsiTheme="majorHAnsi" w:cstheme="majorHAnsi"/>
          <w:sz w:val="24"/>
          <w:szCs w:val="24"/>
        </w:rPr>
        <w:t>000,00 (</w:t>
      </w:r>
      <w:r w:rsidR="008431CD">
        <w:rPr>
          <w:rFonts w:asciiTheme="majorHAnsi" w:hAnsiTheme="majorHAnsi" w:cstheme="majorHAnsi"/>
          <w:sz w:val="24"/>
          <w:szCs w:val="24"/>
        </w:rPr>
        <w:t xml:space="preserve">cento e </w:t>
      </w:r>
      <w:r w:rsidR="0020246B">
        <w:rPr>
          <w:rFonts w:asciiTheme="majorHAnsi" w:hAnsiTheme="majorHAnsi" w:cstheme="majorHAnsi"/>
          <w:sz w:val="24"/>
          <w:szCs w:val="24"/>
        </w:rPr>
        <w:t>noventa mil</w:t>
      </w:r>
      <w:r w:rsidR="00324B71" w:rsidRPr="00412FAA">
        <w:rPr>
          <w:rFonts w:asciiTheme="majorHAnsi" w:hAnsiTheme="majorHAnsi" w:cstheme="majorHAnsi"/>
          <w:sz w:val="24"/>
          <w:szCs w:val="24"/>
        </w:rPr>
        <w:t xml:space="preserve"> reais)</w:t>
      </w:r>
      <w:r w:rsidR="00977E72" w:rsidRPr="00412FAA">
        <w:rPr>
          <w:rFonts w:asciiTheme="majorHAnsi" w:hAnsiTheme="majorHAnsi" w:cstheme="majorHAnsi"/>
          <w:sz w:val="24"/>
          <w:szCs w:val="24"/>
        </w:rPr>
        <w:t>.</w:t>
      </w:r>
      <w:r w:rsidR="00481070" w:rsidRPr="00412FAA">
        <w:rPr>
          <w:rFonts w:asciiTheme="majorHAnsi" w:hAnsiTheme="majorHAnsi" w:cstheme="majorHAnsi"/>
          <w:sz w:val="24"/>
          <w:szCs w:val="24"/>
        </w:rPr>
        <w:t xml:space="preserve"> Não serão aceitas propostas com va</w:t>
      </w:r>
      <w:r w:rsidR="0020246B">
        <w:rPr>
          <w:rFonts w:asciiTheme="majorHAnsi" w:hAnsiTheme="majorHAnsi" w:cstheme="majorHAnsi"/>
          <w:sz w:val="24"/>
          <w:szCs w:val="24"/>
        </w:rPr>
        <w:t>lores superiores ao supracitado</w:t>
      </w:r>
      <w:r w:rsidR="008431CD">
        <w:rPr>
          <w:rFonts w:asciiTheme="majorHAnsi" w:hAnsiTheme="majorHAnsi" w:cstheme="majorHAnsi"/>
          <w:sz w:val="24"/>
          <w:szCs w:val="24"/>
        </w:rPr>
        <w:t>.</w:t>
      </w:r>
      <w:r w:rsidR="00977E72" w:rsidRPr="00412FAA">
        <w:rPr>
          <w:rFonts w:asciiTheme="majorHAnsi" w:hAnsiTheme="majorHAnsi" w:cstheme="majorHAnsi"/>
          <w:sz w:val="24"/>
          <w:szCs w:val="24"/>
        </w:rPr>
        <w:t xml:space="preserve"> Chegamos nesse valor após cotações de mercado, realizadas antes da abertura do processo licitatório. </w:t>
      </w:r>
      <w:r w:rsidR="00441AC1" w:rsidRPr="00412FAA">
        <w:rPr>
          <w:rFonts w:asciiTheme="majorHAnsi" w:hAnsiTheme="majorHAnsi" w:cstheme="majorHAnsi"/>
          <w:sz w:val="24"/>
          <w:szCs w:val="24"/>
        </w:rPr>
        <w:t>O julgamento</w:t>
      </w:r>
      <w:r w:rsidR="000865DB" w:rsidRPr="00412FAA">
        <w:rPr>
          <w:rFonts w:asciiTheme="majorHAnsi" w:hAnsiTheme="majorHAnsi" w:cstheme="majorHAnsi"/>
          <w:sz w:val="24"/>
          <w:szCs w:val="24"/>
        </w:rPr>
        <w:t xml:space="preserve"> da proposta vencedora será </w:t>
      </w:r>
      <w:r w:rsidR="00441AC1" w:rsidRPr="00412FAA">
        <w:rPr>
          <w:rFonts w:asciiTheme="majorHAnsi" w:hAnsiTheme="majorHAnsi" w:cstheme="majorHAnsi"/>
          <w:sz w:val="24"/>
          <w:szCs w:val="24"/>
        </w:rPr>
        <w:t>feito</w:t>
      </w:r>
      <w:r w:rsidR="000865DB" w:rsidRPr="00412FAA">
        <w:rPr>
          <w:rFonts w:asciiTheme="majorHAnsi" w:hAnsiTheme="majorHAnsi" w:cstheme="majorHAnsi"/>
          <w:sz w:val="24"/>
          <w:szCs w:val="24"/>
        </w:rPr>
        <w:t xml:space="preserve"> pela Comissão Permanente de Licitação, verificados todos os requisitos deste termo de referência, sempre verificados o menor preço como requisito importante, atendendo também para qualidade dos produtos apresentados.</w:t>
      </w:r>
      <w:r w:rsidRPr="00412FA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940D1" w:rsidRPr="00412FAA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BE0E08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PRAZO, LOCAL E CONDIÇÕES DE ENTREGA OU EXECUÇÃO </w:t>
      </w:r>
    </w:p>
    <w:p w:rsidR="00BE0E08" w:rsidRPr="00412FAA" w:rsidRDefault="00BE0E0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O prazo limite para entrega dos produtos após a assinatura do contrato será de </w:t>
      </w:r>
      <w:r w:rsidR="0020246B">
        <w:rPr>
          <w:rFonts w:asciiTheme="majorHAnsi" w:hAnsiTheme="majorHAnsi" w:cstheme="majorHAnsi"/>
          <w:sz w:val="24"/>
          <w:szCs w:val="24"/>
        </w:rPr>
        <w:t>90</w:t>
      </w:r>
      <w:r w:rsidR="00B36DBD" w:rsidRPr="00412FAA">
        <w:rPr>
          <w:rFonts w:asciiTheme="majorHAnsi" w:hAnsiTheme="majorHAnsi" w:cstheme="majorHAnsi"/>
          <w:sz w:val="24"/>
          <w:szCs w:val="24"/>
        </w:rPr>
        <w:t xml:space="preserve"> (</w:t>
      </w:r>
      <w:r w:rsidR="0020246B">
        <w:rPr>
          <w:rFonts w:asciiTheme="majorHAnsi" w:hAnsiTheme="majorHAnsi" w:cstheme="majorHAnsi"/>
          <w:sz w:val="24"/>
          <w:szCs w:val="24"/>
        </w:rPr>
        <w:t>noventa</w:t>
      </w:r>
      <w:r w:rsidR="00B36DBD" w:rsidRPr="00412FAA">
        <w:rPr>
          <w:rFonts w:asciiTheme="majorHAnsi" w:hAnsiTheme="majorHAnsi" w:cstheme="majorHAnsi"/>
          <w:sz w:val="24"/>
          <w:szCs w:val="24"/>
        </w:rPr>
        <w:t>)</w:t>
      </w:r>
      <w:r w:rsidRPr="00412FAA">
        <w:rPr>
          <w:rFonts w:asciiTheme="majorHAnsi" w:hAnsiTheme="majorHAnsi" w:cstheme="majorHAnsi"/>
          <w:sz w:val="24"/>
          <w:szCs w:val="24"/>
        </w:rPr>
        <w:t xml:space="preserve"> dias corridos, sob pena de cancelamento da compra.</w:t>
      </w:r>
    </w:p>
    <w:p w:rsidR="00BE0E08" w:rsidRPr="00412FAA" w:rsidRDefault="0095138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O local de entrega será </w:t>
      </w:r>
      <w:r w:rsidR="00937DDE">
        <w:rPr>
          <w:rFonts w:asciiTheme="majorHAnsi" w:hAnsiTheme="majorHAnsi" w:cstheme="majorHAnsi"/>
          <w:sz w:val="24"/>
          <w:szCs w:val="24"/>
        </w:rPr>
        <w:t>a loja/filial que vender o veículo, desde que dentro do Estado de Goiás</w:t>
      </w:r>
      <w:r w:rsidRPr="00412FAA">
        <w:rPr>
          <w:rFonts w:asciiTheme="majorHAnsi" w:hAnsiTheme="majorHAnsi" w:cstheme="majorHAnsi"/>
          <w:sz w:val="24"/>
          <w:szCs w:val="24"/>
        </w:rPr>
        <w:t>.</w:t>
      </w:r>
      <w:r w:rsidR="00937DDE">
        <w:rPr>
          <w:rFonts w:asciiTheme="majorHAnsi" w:hAnsiTheme="majorHAnsi" w:cstheme="majorHAnsi"/>
          <w:sz w:val="24"/>
          <w:szCs w:val="24"/>
        </w:rPr>
        <w:t xml:space="preserve"> Caso a vencedora do processo licitatório seja de outro Estado, a entrega deverá ser realizada na Câmara Municipal de Serranópolis</w:t>
      </w:r>
      <w:r w:rsidR="004A754B">
        <w:rPr>
          <w:rFonts w:asciiTheme="majorHAnsi" w:hAnsiTheme="majorHAnsi" w:cstheme="majorHAnsi"/>
          <w:sz w:val="24"/>
          <w:szCs w:val="24"/>
        </w:rPr>
        <w:t>, com frete por conta da mesma</w:t>
      </w:r>
      <w:r w:rsidR="00937DDE">
        <w:rPr>
          <w:rFonts w:asciiTheme="majorHAnsi" w:hAnsiTheme="majorHAnsi" w:cstheme="majorHAnsi"/>
          <w:sz w:val="24"/>
          <w:szCs w:val="24"/>
        </w:rPr>
        <w:t>, ou no mínimo,</w:t>
      </w:r>
      <w:r w:rsidR="004A754B">
        <w:rPr>
          <w:rFonts w:asciiTheme="majorHAnsi" w:hAnsiTheme="majorHAnsi" w:cstheme="majorHAnsi"/>
          <w:sz w:val="24"/>
          <w:szCs w:val="24"/>
        </w:rPr>
        <w:t xml:space="preserve"> a entrega deverá ser feita</w:t>
      </w:r>
      <w:r w:rsidR="00937DDE">
        <w:rPr>
          <w:rFonts w:asciiTheme="majorHAnsi" w:hAnsiTheme="majorHAnsi" w:cstheme="majorHAnsi"/>
          <w:sz w:val="24"/>
          <w:szCs w:val="24"/>
        </w:rPr>
        <w:t xml:space="preserve"> dentro da Capital</w:t>
      </w:r>
      <w:r w:rsidR="004A754B">
        <w:rPr>
          <w:rFonts w:asciiTheme="majorHAnsi" w:hAnsiTheme="majorHAnsi" w:cstheme="majorHAnsi"/>
          <w:sz w:val="24"/>
          <w:szCs w:val="24"/>
        </w:rPr>
        <w:t xml:space="preserve"> do Estado,</w:t>
      </w:r>
      <w:r w:rsidR="00937DDE">
        <w:rPr>
          <w:rFonts w:asciiTheme="majorHAnsi" w:hAnsiTheme="majorHAnsi" w:cstheme="majorHAnsi"/>
          <w:sz w:val="24"/>
          <w:szCs w:val="24"/>
        </w:rPr>
        <w:t xml:space="preserve"> Goiânia</w:t>
      </w:r>
      <w:r w:rsidR="004A754B">
        <w:rPr>
          <w:rFonts w:asciiTheme="majorHAnsi" w:hAnsiTheme="majorHAnsi" w:cstheme="majorHAnsi"/>
          <w:sz w:val="24"/>
          <w:szCs w:val="24"/>
        </w:rPr>
        <w:t>.</w:t>
      </w:r>
    </w:p>
    <w:p w:rsidR="00A940D1" w:rsidRPr="00412FAA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951387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PRAZO E CONDIÇÕES DE GARANTIA </w:t>
      </w:r>
    </w:p>
    <w:p w:rsidR="002844B4" w:rsidRDefault="00FF4EDA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A garantia do objeto deverá ser no mínimo de </w:t>
      </w:r>
      <w:r w:rsidR="0020246B">
        <w:rPr>
          <w:rFonts w:asciiTheme="majorHAnsi" w:hAnsiTheme="majorHAnsi" w:cstheme="majorHAnsi"/>
          <w:sz w:val="24"/>
          <w:szCs w:val="24"/>
        </w:rPr>
        <w:t>cinco</w:t>
      </w:r>
      <w:r w:rsidRPr="00412FAA">
        <w:rPr>
          <w:rFonts w:asciiTheme="majorHAnsi" w:hAnsiTheme="majorHAnsi" w:cstheme="majorHAnsi"/>
          <w:sz w:val="24"/>
          <w:szCs w:val="24"/>
        </w:rPr>
        <w:t xml:space="preserve"> anos</w:t>
      </w:r>
      <w:r w:rsidR="0021746B" w:rsidRPr="00412FAA">
        <w:rPr>
          <w:rFonts w:asciiTheme="majorHAnsi" w:hAnsiTheme="majorHAnsi" w:cstheme="majorHAnsi"/>
          <w:sz w:val="24"/>
          <w:szCs w:val="24"/>
        </w:rPr>
        <w:t xml:space="preserve"> </w:t>
      </w:r>
      <w:r w:rsidR="002844B4">
        <w:rPr>
          <w:rFonts w:asciiTheme="majorHAnsi" w:hAnsiTheme="majorHAnsi" w:cstheme="majorHAnsi"/>
          <w:sz w:val="24"/>
          <w:szCs w:val="24"/>
        </w:rPr>
        <w:t>ou cem mil quilômetros.</w:t>
      </w:r>
    </w:p>
    <w:p w:rsidR="00FF4EDA" w:rsidRPr="00412FAA" w:rsidRDefault="002844B4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A contratante se compromete em fazer todas as revisões exigidas na garantia dentro das concessionárias autorizadas. Requer somente que haja concessionárias autorizadas dentro do Estado de Goiás.</w:t>
      </w:r>
    </w:p>
    <w:p w:rsidR="00A940D1" w:rsidRPr="00412FAA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FF4EDA" w:rsidRPr="00412FAA" w:rsidRDefault="00351BC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>RESPONSÁVEL PELO RECEBIMENTO</w:t>
      </w:r>
    </w:p>
    <w:p w:rsidR="00351BC8" w:rsidRPr="00412FAA" w:rsidRDefault="00351BC8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A serv</w:t>
      </w:r>
      <w:r w:rsidR="00785642">
        <w:rPr>
          <w:rFonts w:asciiTheme="majorHAnsi" w:hAnsiTheme="majorHAnsi" w:cstheme="majorHAnsi"/>
          <w:sz w:val="24"/>
          <w:szCs w:val="24"/>
        </w:rPr>
        <w:t>idora responsável por receber o objeto</w:t>
      </w:r>
      <w:r w:rsidRPr="00412FAA">
        <w:rPr>
          <w:rFonts w:asciiTheme="majorHAnsi" w:hAnsiTheme="majorHAnsi" w:cstheme="majorHAnsi"/>
          <w:sz w:val="24"/>
          <w:szCs w:val="24"/>
        </w:rPr>
        <w:t xml:space="preserve">, será a Senhora Neuza Rodrigues da Silva e Lima, Controladora Interna da Câmara. A mesma </w:t>
      </w:r>
      <w:r w:rsidR="00785642">
        <w:rPr>
          <w:rFonts w:asciiTheme="majorHAnsi" w:hAnsiTheme="majorHAnsi" w:cstheme="majorHAnsi"/>
          <w:sz w:val="24"/>
          <w:szCs w:val="24"/>
        </w:rPr>
        <w:t>verificará se o objeto está conforme o edital e seu termo de referência, com todos os requisitos exigidos e atestará o recebimento juntamente com a nota fiscal de compra.</w:t>
      </w:r>
    </w:p>
    <w:p w:rsidR="00A940D1" w:rsidRPr="00412FAA" w:rsidRDefault="00A940D1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3C05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CONDIÇÕES E PRAZOS DE PAGAMENTO </w:t>
      </w:r>
    </w:p>
    <w:p w:rsidR="00ED3C05" w:rsidRPr="00412FAA" w:rsidRDefault="005D0DF2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940D1" w:rsidRPr="00412FAA">
        <w:rPr>
          <w:rFonts w:asciiTheme="majorHAnsi" w:hAnsiTheme="majorHAnsi" w:cstheme="majorHAnsi"/>
          <w:sz w:val="24"/>
          <w:szCs w:val="24"/>
        </w:rPr>
        <w:t xml:space="preserve">.1. </w:t>
      </w:r>
      <w:r w:rsidR="00ED3C05" w:rsidRPr="00412FAA">
        <w:rPr>
          <w:rFonts w:asciiTheme="majorHAnsi" w:hAnsiTheme="majorHAnsi" w:cstheme="majorHAnsi"/>
          <w:sz w:val="24"/>
          <w:szCs w:val="24"/>
        </w:rPr>
        <w:t xml:space="preserve">A despesa será empenhada no momento da assinatura do contrato, usando a seguinte dotação orçamentária: </w:t>
      </w:r>
      <w:r w:rsidR="00481070" w:rsidRPr="00412FAA">
        <w:rPr>
          <w:rFonts w:asciiTheme="majorHAnsi" w:hAnsiTheme="majorHAnsi" w:cstheme="majorHAnsi"/>
          <w:sz w:val="24"/>
          <w:szCs w:val="24"/>
        </w:rPr>
        <w:t>01.031.2065.2221.4.4.90.52.00</w:t>
      </w:r>
      <w:r w:rsidR="00ED3C05" w:rsidRPr="00412FAA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5809" w:rsidRPr="00412FAA" w:rsidRDefault="005D0DF2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940D1" w:rsidRPr="00412FAA">
        <w:rPr>
          <w:rFonts w:asciiTheme="majorHAnsi" w:hAnsiTheme="majorHAnsi" w:cstheme="majorHAnsi"/>
          <w:sz w:val="24"/>
          <w:szCs w:val="24"/>
        </w:rPr>
        <w:t xml:space="preserve">.2. </w:t>
      </w:r>
      <w:r w:rsidR="00ED3C05" w:rsidRPr="00412FAA">
        <w:rPr>
          <w:rFonts w:asciiTheme="majorHAnsi" w:hAnsiTheme="majorHAnsi" w:cstheme="majorHAnsi"/>
          <w:sz w:val="24"/>
          <w:szCs w:val="24"/>
        </w:rPr>
        <w:t xml:space="preserve">O pagamento será realizado da seguinte forma: </w:t>
      </w:r>
      <w:r>
        <w:rPr>
          <w:rFonts w:asciiTheme="majorHAnsi" w:hAnsiTheme="majorHAnsi" w:cstheme="majorHAnsi"/>
          <w:sz w:val="24"/>
          <w:szCs w:val="24"/>
        </w:rPr>
        <w:t>À vista, mediante o empenho e a entrega do veículo</w:t>
      </w:r>
      <w:r w:rsidR="00A940D1" w:rsidRPr="00412FAA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Nenhum</w:t>
      </w:r>
      <w:r w:rsidR="00ED3C05" w:rsidRPr="00412FA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pagamento será realizado sem o veículo for apresentado, ou seja, nenhum adiantamento será realizado.</w:t>
      </w:r>
    </w:p>
    <w:p w:rsidR="00985809" w:rsidRDefault="005D0DF2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A940D1" w:rsidRPr="00412FAA">
        <w:rPr>
          <w:rFonts w:asciiTheme="majorHAnsi" w:hAnsiTheme="majorHAnsi" w:cstheme="majorHAnsi"/>
          <w:sz w:val="24"/>
          <w:szCs w:val="24"/>
        </w:rPr>
        <w:t xml:space="preserve">.2.1. </w:t>
      </w:r>
      <w:r w:rsidR="00985809" w:rsidRPr="00412FAA">
        <w:rPr>
          <w:rFonts w:asciiTheme="majorHAnsi" w:hAnsiTheme="majorHAnsi" w:cstheme="majorHAnsi"/>
          <w:sz w:val="24"/>
          <w:szCs w:val="24"/>
        </w:rPr>
        <w:t xml:space="preserve">O pagamento será realizado </w:t>
      </w:r>
      <w:r>
        <w:rPr>
          <w:rFonts w:asciiTheme="majorHAnsi" w:hAnsiTheme="majorHAnsi" w:cstheme="majorHAnsi"/>
          <w:sz w:val="24"/>
          <w:szCs w:val="24"/>
        </w:rPr>
        <w:t>na entrega do produto</w:t>
      </w:r>
      <w:r w:rsidR="001E6D71" w:rsidRPr="00412FAA">
        <w:rPr>
          <w:rFonts w:asciiTheme="majorHAnsi" w:hAnsiTheme="majorHAnsi" w:cstheme="majorHAnsi"/>
          <w:sz w:val="24"/>
          <w:szCs w:val="24"/>
        </w:rPr>
        <w:t xml:space="preserve"> </w:t>
      </w:r>
      <w:r w:rsidR="00985809" w:rsidRPr="00412FAA">
        <w:rPr>
          <w:rFonts w:asciiTheme="majorHAnsi" w:hAnsiTheme="majorHAnsi" w:cstheme="majorHAnsi"/>
          <w:sz w:val="24"/>
          <w:szCs w:val="24"/>
        </w:rPr>
        <w:t xml:space="preserve">mediante apresentação de </w:t>
      </w:r>
      <w:r w:rsidR="00441AC1" w:rsidRPr="00412FAA">
        <w:rPr>
          <w:rFonts w:asciiTheme="majorHAnsi" w:hAnsiTheme="majorHAnsi" w:cstheme="majorHAnsi"/>
          <w:sz w:val="24"/>
          <w:szCs w:val="24"/>
        </w:rPr>
        <w:t>nota fiscal, juntamente com as certidões n</w:t>
      </w:r>
      <w:r w:rsidR="00985809" w:rsidRPr="00412FAA">
        <w:rPr>
          <w:rFonts w:asciiTheme="majorHAnsi" w:hAnsiTheme="majorHAnsi" w:cstheme="majorHAnsi"/>
          <w:sz w:val="24"/>
          <w:szCs w:val="24"/>
        </w:rPr>
        <w:t xml:space="preserve">egativas </w:t>
      </w:r>
      <w:r w:rsidR="00441AC1" w:rsidRPr="00412FAA">
        <w:rPr>
          <w:rFonts w:asciiTheme="majorHAnsi" w:hAnsiTheme="majorHAnsi" w:cstheme="majorHAnsi"/>
          <w:sz w:val="24"/>
          <w:szCs w:val="24"/>
        </w:rPr>
        <w:t>especificadas em Edital de Licitação</w:t>
      </w:r>
      <w:r w:rsidR="00985809" w:rsidRPr="00412FA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0246B" w:rsidRDefault="0020246B" w:rsidP="00BC1F97">
      <w:pPr>
        <w:spacing w:after="0" w:line="360" w:lineRule="auto"/>
        <w:ind w:left="360" w:right="-568"/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7.3. </w:t>
      </w:r>
      <w:r>
        <w:rPr>
          <w:rFonts w:ascii="Calibri Light" w:hAnsi="Calibri Light" w:cs="Times New Roman"/>
          <w:sz w:val="24"/>
          <w:szCs w:val="24"/>
        </w:rPr>
        <w:t>O primeiro emplacamento será em nome da Câmara Municipal de Serranópolis(GO) – EMPLACAMENTO PARA VEÍCULO OFICIAL.</w:t>
      </w:r>
    </w:p>
    <w:p w:rsidR="0020246B" w:rsidRPr="00412FAA" w:rsidRDefault="0020246B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7.4. </w:t>
      </w:r>
      <w:r>
        <w:rPr>
          <w:rFonts w:ascii="Calibri Light" w:hAnsi="Calibri Light" w:cs="Times New Roman"/>
          <w:sz w:val="24"/>
          <w:szCs w:val="24"/>
        </w:rPr>
        <w:t>Caso o vencedor deste certame seja empresa não revendedora autorizada da marca ofertada, o pagamento somente será efetuado mediante apresentação da guia quitada referente a diferença de imposto conforme convênio CONFAZ 67/2018.</w:t>
      </w:r>
    </w:p>
    <w:p w:rsidR="00A940D1" w:rsidRPr="00412FAA" w:rsidRDefault="00A940D1" w:rsidP="00BC1F97">
      <w:pPr>
        <w:spacing w:after="0" w:line="360" w:lineRule="auto"/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ED6FE9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>OBRIGA</w:t>
      </w:r>
      <w:r w:rsidR="00ED6FE9" w:rsidRPr="00412FAA">
        <w:rPr>
          <w:rFonts w:asciiTheme="majorHAnsi" w:hAnsiTheme="majorHAnsi" w:cstheme="majorHAnsi"/>
          <w:b/>
          <w:sz w:val="24"/>
          <w:szCs w:val="24"/>
        </w:rPr>
        <w:t>ÇÕES DA CONTRATANTE</w:t>
      </w:r>
    </w:p>
    <w:p w:rsidR="00ED6FE9" w:rsidRPr="00412FAA" w:rsidRDefault="00ED6FE9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O</w:t>
      </w:r>
      <w:r w:rsidR="00F72928" w:rsidRPr="00412FAA">
        <w:rPr>
          <w:rFonts w:asciiTheme="majorHAnsi" w:hAnsiTheme="majorHAnsi" w:cstheme="majorHAnsi"/>
          <w:sz w:val="24"/>
          <w:szCs w:val="24"/>
        </w:rPr>
        <w:t>brigações da Administração</w:t>
      </w:r>
      <w:r w:rsidRPr="00412FAA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Pagar </w:t>
      </w:r>
      <w:r w:rsidR="00ED6FE9" w:rsidRPr="00412FAA">
        <w:rPr>
          <w:rFonts w:asciiTheme="majorHAnsi" w:hAnsiTheme="majorHAnsi" w:cstheme="majorHAnsi"/>
          <w:sz w:val="24"/>
          <w:szCs w:val="24"/>
        </w:rPr>
        <w:t>em dia;</w:t>
      </w:r>
    </w:p>
    <w:p w:rsidR="0028361F" w:rsidRPr="00412FAA" w:rsidRDefault="0028361F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Não receber o objeto se não for idêntico ao licitado;</w:t>
      </w:r>
    </w:p>
    <w:p w:rsidR="00A96E4D" w:rsidRPr="00412FAA" w:rsidRDefault="00F72928" w:rsidP="00BC1F97">
      <w:pPr>
        <w:pStyle w:val="PargrafodaLista"/>
        <w:numPr>
          <w:ilvl w:val="0"/>
          <w:numId w:val="4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Fiscalizar</w:t>
      </w:r>
      <w:r w:rsidR="00A96E4D" w:rsidRPr="00412FAA">
        <w:rPr>
          <w:rFonts w:asciiTheme="majorHAnsi" w:hAnsiTheme="majorHAnsi" w:cstheme="majorHAnsi"/>
          <w:sz w:val="24"/>
          <w:szCs w:val="24"/>
        </w:rPr>
        <w:t xml:space="preserve"> e g</w:t>
      </w:r>
      <w:r w:rsidRPr="00412FAA">
        <w:rPr>
          <w:rFonts w:asciiTheme="majorHAnsi" w:hAnsiTheme="majorHAnsi" w:cstheme="majorHAnsi"/>
          <w:sz w:val="24"/>
          <w:szCs w:val="24"/>
        </w:rPr>
        <w:t xml:space="preserve">erenciar o contrato. </w:t>
      </w:r>
    </w:p>
    <w:p w:rsidR="00BC1F97" w:rsidRPr="00412FAA" w:rsidRDefault="00BC1F97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Obrigações da Contratada:</w:t>
      </w:r>
    </w:p>
    <w:p w:rsidR="00A96E4D" w:rsidRPr="00412FAA" w:rsidRDefault="00A96E4D" w:rsidP="00BC1F97">
      <w:pPr>
        <w:pStyle w:val="PargrafodaLista"/>
        <w:numPr>
          <w:ilvl w:val="0"/>
          <w:numId w:val="5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Entregar o objeto licitado </w:t>
      </w:r>
      <w:r w:rsidR="0021514D">
        <w:rPr>
          <w:rFonts w:asciiTheme="majorHAnsi" w:hAnsiTheme="majorHAnsi" w:cstheme="majorHAnsi"/>
          <w:sz w:val="24"/>
          <w:szCs w:val="24"/>
        </w:rPr>
        <w:t xml:space="preserve">emplacado, </w:t>
      </w:r>
      <w:r w:rsidRPr="00412FAA">
        <w:rPr>
          <w:rFonts w:asciiTheme="majorHAnsi" w:hAnsiTheme="majorHAnsi" w:cstheme="majorHAnsi"/>
          <w:sz w:val="24"/>
          <w:szCs w:val="24"/>
        </w:rPr>
        <w:t>no prazo</w:t>
      </w:r>
      <w:r w:rsidR="00BC1F97" w:rsidRPr="00412FAA">
        <w:rPr>
          <w:rFonts w:asciiTheme="majorHAnsi" w:hAnsiTheme="majorHAnsi" w:cstheme="majorHAnsi"/>
          <w:sz w:val="24"/>
          <w:szCs w:val="24"/>
        </w:rPr>
        <w:t xml:space="preserve"> e condições previstas</w:t>
      </w:r>
      <w:r w:rsidR="00F72928" w:rsidRPr="00412FAA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BC1F97" w:rsidRPr="00412FAA" w:rsidRDefault="00BC1F97" w:rsidP="00BC1F97">
      <w:pPr>
        <w:pStyle w:val="PargrafodaLista"/>
        <w:spacing w:after="0" w:line="360" w:lineRule="auto"/>
        <w:ind w:left="108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A96E4D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CRITÉRIO DE AVALIAÇÃO DAS PROPOSTAS </w:t>
      </w:r>
    </w:p>
    <w:p w:rsidR="00D6358F" w:rsidRPr="00412FAA" w:rsidRDefault="00D6358F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O</w:t>
      </w:r>
      <w:r w:rsidR="00F72928" w:rsidRPr="00412FAA">
        <w:rPr>
          <w:rFonts w:asciiTheme="majorHAnsi" w:hAnsiTheme="majorHAnsi" w:cstheme="majorHAnsi"/>
          <w:sz w:val="24"/>
          <w:szCs w:val="24"/>
        </w:rPr>
        <w:t xml:space="preserve"> julgamento das propostas</w:t>
      </w:r>
      <w:r w:rsidRPr="00412FAA">
        <w:rPr>
          <w:rFonts w:asciiTheme="majorHAnsi" w:hAnsiTheme="majorHAnsi" w:cstheme="majorHAnsi"/>
          <w:sz w:val="24"/>
          <w:szCs w:val="24"/>
        </w:rPr>
        <w:t xml:space="preserve"> será feito nos seguintes requisitos</w:t>
      </w:r>
      <w:r w:rsidR="00F72928" w:rsidRPr="00412FAA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BC1F97" w:rsidRPr="00412FAA" w:rsidRDefault="00D6358F" w:rsidP="00BC1F97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M</w:t>
      </w:r>
      <w:r w:rsidR="00F72928" w:rsidRPr="00412FAA">
        <w:rPr>
          <w:rFonts w:asciiTheme="majorHAnsi" w:hAnsiTheme="majorHAnsi" w:cstheme="majorHAnsi"/>
          <w:sz w:val="24"/>
          <w:szCs w:val="24"/>
        </w:rPr>
        <w:t xml:space="preserve">enor </w:t>
      </w:r>
      <w:r w:rsidR="004D2C35">
        <w:rPr>
          <w:rFonts w:asciiTheme="majorHAnsi" w:hAnsiTheme="majorHAnsi" w:cstheme="majorHAnsi"/>
          <w:sz w:val="24"/>
          <w:szCs w:val="24"/>
        </w:rPr>
        <w:t>preço</w:t>
      </w:r>
      <w:r w:rsidRPr="00412FAA">
        <w:rPr>
          <w:rFonts w:asciiTheme="majorHAnsi" w:hAnsiTheme="majorHAnsi" w:cstheme="majorHAnsi"/>
          <w:sz w:val="24"/>
          <w:szCs w:val="24"/>
        </w:rPr>
        <w:t>;</w:t>
      </w:r>
    </w:p>
    <w:p w:rsidR="00BC1F97" w:rsidRPr="004D2C35" w:rsidRDefault="00D6358F" w:rsidP="004D2C35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Garantia mínima de </w:t>
      </w:r>
      <w:r w:rsidR="0089653C">
        <w:rPr>
          <w:rFonts w:asciiTheme="majorHAnsi" w:hAnsiTheme="majorHAnsi" w:cstheme="majorHAnsi"/>
          <w:sz w:val="24"/>
          <w:szCs w:val="24"/>
        </w:rPr>
        <w:t>cinco</w:t>
      </w:r>
      <w:r w:rsidRPr="00412FAA">
        <w:rPr>
          <w:rFonts w:asciiTheme="majorHAnsi" w:hAnsiTheme="majorHAnsi" w:cstheme="majorHAnsi"/>
          <w:sz w:val="24"/>
          <w:szCs w:val="24"/>
        </w:rPr>
        <w:t xml:space="preserve"> anos;</w:t>
      </w:r>
    </w:p>
    <w:p w:rsidR="00DF6B86" w:rsidRPr="00412FAA" w:rsidRDefault="00DF6B86" w:rsidP="00BC1F97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Todas as</w:t>
      </w:r>
      <w:r w:rsidR="004D2C35">
        <w:rPr>
          <w:rFonts w:asciiTheme="majorHAnsi" w:hAnsiTheme="majorHAnsi" w:cstheme="majorHAnsi"/>
          <w:sz w:val="24"/>
          <w:szCs w:val="24"/>
        </w:rPr>
        <w:t xml:space="preserve"> demais especificações do item 1.1</w:t>
      </w:r>
      <w:r w:rsidRPr="00412FAA">
        <w:rPr>
          <w:rFonts w:asciiTheme="majorHAnsi" w:hAnsiTheme="majorHAnsi" w:cstheme="majorHAnsi"/>
          <w:sz w:val="24"/>
          <w:szCs w:val="24"/>
        </w:rPr>
        <w:t xml:space="preserve"> deste termo de referência.</w:t>
      </w:r>
    </w:p>
    <w:p w:rsidR="00DF6B86" w:rsidRPr="00412FAA" w:rsidRDefault="00DF6B86" w:rsidP="00BC1F97">
      <w:pPr>
        <w:pStyle w:val="PargrafodaLista"/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DF6B86" w:rsidRPr="00412FAA" w:rsidRDefault="00F72928" w:rsidP="00BC1F97">
      <w:pPr>
        <w:pStyle w:val="PargrafodaLista"/>
        <w:numPr>
          <w:ilvl w:val="0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12FAA">
        <w:rPr>
          <w:rFonts w:asciiTheme="majorHAnsi" w:hAnsiTheme="majorHAnsi" w:cstheme="majorHAnsi"/>
          <w:b/>
          <w:sz w:val="24"/>
          <w:szCs w:val="24"/>
        </w:rPr>
        <w:t xml:space="preserve">SANÇÕES POR INADIMPLEMENTO </w:t>
      </w:r>
    </w:p>
    <w:p w:rsidR="00BE5516" w:rsidRPr="00412FAA" w:rsidRDefault="00DF6B86" w:rsidP="00BC1F97">
      <w:pPr>
        <w:pStyle w:val="PargrafodaLista"/>
        <w:numPr>
          <w:ilvl w:val="1"/>
          <w:numId w:val="1"/>
        </w:numPr>
        <w:spacing w:after="0" w:line="360" w:lineRule="auto"/>
        <w:ind w:right="-568"/>
        <w:jc w:val="both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 xml:space="preserve">As penalidades pelo descumprimento da entrega do </w:t>
      </w:r>
      <w:r w:rsidR="004D2C35">
        <w:rPr>
          <w:rFonts w:asciiTheme="majorHAnsi" w:hAnsiTheme="majorHAnsi" w:cstheme="majorHAnsi"/>
          <w:sz w:val="24"/>
          <w:szCs w:val="24"/>
        </w:rPr>
        <w:t>objeto nos prazos especificados</w:t>
      </w:r>
      <w:r w:rsidRPr="00412FAA">
        <w:rPr>
          <w:rFonts w:asciiTheme="majorHAnsi" w:hAnsiTheme="majorHAnsi" w:cstheme="majorHAnsi"/>
          <w:sz w:val="24"/>
          <w:szCs w:val="24"/>
        </w:rPr>
        <w:t xml:space="preserve"> serão o cancelamento da compra</w:t>
      </w:r>
      <w:r w:rsidR="004D2C35">
        <w:rPr>
          <w:rFonts w:asciiTheme="majorHAnsi" w:hAnsiTheme="majorHAnsi" w:cstheme="majorHAnsi"/>
          <w:sz w:val="24"/>
          <w:szCs w:val="24"/>
        </w:rPr>
        <w:t xml:space="preserve"> e o impedimento da Câmara Municipal de Serranópolis em contratar novamente a licitada</w:t>
      </w:r>
      <w:r w:rsidR="00F72928" w:rsidRPr="00412FAA">
        <w:rPr>
          <w:rFonts w:asciiTheme="majorHAnsi" w:hAnsiTheme="majorHAnsi" w:cstheme="majorHAnsi"/>
          <w:sz w:val="24"/>
          <w:szCs w:val="24"/>
        </w:rPr>
        <w:t>.</w:t>
      </w:r>
    </w:p>
    <w:p w:rsidR="00216F0A" w:rsidRPr="00412FAA" w:rsidRDefault="00216F0A" w:rsidP="00BC1F97">
      <w:pPr>
        <w:ind w:left="360" w:right="-568"/>
        <w:jc w:val="both"/>
        <w:rPr>
          <w:rFonts w:asciiTheme="majorHAnsi" w:hAnsiTheme="majorHAnsi" w:cstheme="majorHAnsi"/>
          <w:sz w:val="24"/>
          <w:szCs w:val="24"/>
        </w:rPr>
      </w:pPr>
    </w:p>
    <w:p w:rsidR="00216F0A" w:rsidRPr="00412FAA" w:rsidRDefault="00216F0A" w:rsidP="00BC1F97">
      <w:pPr>
        <w:ind w:left="360" w:right="-568"/>
        <w:jc w:val="center"/>
        <w:rPr>
          <w:rFonts w:asciiTheme="majorHAnsi" w:hAnsiTheme="majorHAnsi" w:cstheme="majorHAnsi"/>
          <w:sz w:val="24"/>
          <w:szCs w:val="24"/>
        </w:rPr>
      </w:pPr>
    </w:p>
    <w:p w:rsidR="00216F0A" w:rsidRPr="00412FAA" w:rsidRDefault="00216F0A" w:rsidP="00BC1F97">
      <w:pPr>
        <w:spacing w:after="0" w:line="240" w:lineRule="auto"/>
        <w:ind w:left="360" w:right="-567"/>
        <w:jc w:val="center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:rsidR="00216F0A" w:rsidRPr="00412FAA" w:rsidRDefault="004D2C35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Elton Silva Rocha</w:t>
      </w:r>
    </w:p>
    <w:p w:rsidR="00216F0A" w:rsidRPr="00412FAA" w:rsidRDefault="00216F0A" w:rsidP="00BC1F97">
      <w:pPr>
        <w:spacing w:after="0" w:line="240" w:lineRule="auto"/>
        <w:ind w:left="357" w:right="-567"/>
        <w:jc w:val="center"/>
        <w:rPr>
          <w:rFonts w:asciiTheme="majorHAnsi" w:hAnsiTheme="majorHAnsi" w:cstheme="majorHAnsi"/>
          <w:sz w:val="24"/>
          <w:szCs w:val="24"/>
        </w:rPr>
      </w:pPr>
      <w:r w:rsidRPr="00412FAA">
        <w:rPr>
          <w:rFonts w:asciiTheme="majorHAnsi" w:hAnsiTheme="majorHAnsi" w:cstheme="majorHAnsi"/>
          <w:sz w:val="24"/>
          <w:szCs w:val="24"/>
        </w:rPr>
        <w:t>Presidente da Câmara</w:t>
      </w:r>
    </w:p>
    <w:sectPr w:rsidR="00216F0A" w:rsidRPr="00412FAA" w:rsidSect="00BC1F97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E8" w:rsidRDefault="008A7CE8" w:rsidP="00F72928">
      <w:pPr>
        <w:spacing w:after="0" w:line="240" w:lineRule="auto"/>
      </w:pPr>
      <w:r>
        <w:separator/>
      </w:r>
    </w:p>
  </w:endnote>
  <w:endnote w:type="continuationSeparator" w:id="0">
    <w:p w:rsidR="008A7CE8" w:rsidRDefault="008A7CE8" w:rsidP="00F7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E8" w:rsidRDefault="008A7CE8" w:rsidP="00F72928">
      <w:pPr>
        <w:spacing w:after="0" w:line="240" w:lineRule="auto"/>
      </w:pPr>
      <w:r>
        <w:separator/>
      </w:r>
    </w:p>
  </w:footnote>
  <w:footnote w:type="continuationSeparator" w:id="0">
    <w:p w:rsidR="008A7CE8" w:rsidRDefault="008A7CE8" w:rsidP="00F7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28" w:rsidRDefault="00F72928">
    <w:pPr>
      <w:pStyle w:val="Cabealho"/>
    </w:pPr>
  </w:p>
  <w:p w:rsidR="00412FAA" w:rsidRDefault="00412FAA">
    <w:pPr>
      <w:pStyle w:val="Cabealho"/>
    </w:pPr>
  </w:p>
  <w:p w:rsidR="00A25423" w:rsidRDefault="00A25423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  <w:p w:rsidR="00F72928" w:rsidRDefault="00F72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1F2"/>
    <w:multiLevelType w:val="hybridMultilevel"/>
    <w:tmpl w:val="043CAA0C"/>
    <w:lvl w:ilvl="0" w:tplc="F3324AF4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7838C6"/>
    <w:multiLevelType w:val="hybridMultilevel"/>
    <w:tmpl w:val="576C2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075748"/>
    <w:multiLevelType w:val="hybridMultilevel"/>
    <w:tmpl w:val="5F721EE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B204BF3"/>
    <w:multiLevelType w:val="hybridMultilevel"/>
    <w:tmpl w:val="E7A40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265241"/>
    <w:multiLevelType w:val="hybridMultilevel"/>
    <w:tmpl w:val="8F6C9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E0F46"/>
    <w:multiLevelType w:val="hybridMultilevel"/>
    <w:tmpl w:val="2190F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FE"/>
    <w:rsid w:val="00022809"/>
    <w:rsid w:val="00024934"/>
    <w:rsid w:val="00070F22"/>
    <w:rsid w:val="00071260"/>
    <w:rsid w:val="00081D24"/>
    <w:rsid w:val="000865DB"/>
    <w:rsid w:val="00127C64"/>
    <w:rsid w:val="001C5597"/>
    <w:rsid w:val="001E07DD"/>
    <w:rsid w:val="001E6D71"/>
    <w:rsid w:val="0020246B"/>
    <w:rsid w:val="00206592"/>
    <w:rsid w:val="0021514D"/>
    <w:rsid w:val="00216F0A"/>
    <w:rsid w:val="0021746B"/>
    <w:rsid w:val="002338FE"/>
    <w:rsid w:val="0028361F"/>
    <w:rsid w:val="002844B4"/>
    <w:rsid w:val="00296BE5"/>
    <w:rsid w:val="00324B71"/>
    <w:rsid w:val="00346572"/>
    <w:rsid w:val="00351BC8"/>
    <w:rsid w:val="003E1CAF"/>
    <w:rsid w:val="00412FAA"/>
    <w:rsid w:val="00427F1B"/>
    <w:rsid w:val="0043164A"/>
    <w:rsid w:val="00441AC1"/>
    <w:rsid w:val="00475A4F"/>
    <w:rsid w:val="00481070"/>
    <w:rsid w:val="004913AF"/>
    <w:rsid w:val="004A754B"/>
    <w:rsid w:val="004B127A"/>
    <w:rsid w:val="004D2C35"/>
    <w:rsid w:val="004F298B"/>
    <w:rsid w:val="005C44F5"/>
    <w:rsid w:val="005D0DF2"/>
    <w:rsid w:val="005E0A49"/>
    <w:rsid w:val="005E3648"/>
    <w:rsid w:val="00636AF6"/>
    <w:rsid w:val="00696A6E"/>
    <w:rsid w:val="00736B28"/>
    <w:rsid w:val="007371DD"/>
    <w:rsid w:val="00785642"/>
    <w:rsid w:val="00813E19"/>
    <w:rsid w:val="008431CD"/>
    <w:rsid w:val="0088507B"/>
    <w:rsid w:val="0089653C"/>
    <w:rsid w:val="008A7CE8"/>
    <w:rsid w:val="008B1102"/>
    <w:rsid w:val="00937DDE"/>
    <w:rsid w:val="00951387"/>
    <w:rsid w:val="009554BC"/>
    <w:rsid w:val="00977E72"/>
    <w:rsid w:val="00985809"/>
    <w:rsid w:val="009F713F"/>
    <w:rsid w:val="00A21C26"/>
    <w:rsid w:val="00A25423"/>
    <w:rsid w:val="00A940D1"/>
    <w:rsid w:val="00A96E4D"/>
    <w:rsid w:val="00AD2A26"/>
    <w:rsid w:val="00AF1D69"/>
    <w:rsid w:val="00B36DBD"/>
    <w:rsid w:val="00B703C3"/>
    <w:rsid w:val="00B765F4"/>
    <w:rsid w:val="00BC1F97"/>
    <w:rsid w:val="00BE0E08"/>
    <w:rsid w:val="00C152CA"/>
    <w:rsid w:val="00C54788"/>
    <w:rsid w:val="00C616DF"/>
    <w:rsid w:val="00CE5F95"/>
    <w:rsid w:val="00D309C3"/>
    <w:rsid w:val="00D45800"/>
    <w:rsid w:val="00D6358F"/>
    <w:rsid w:val="00D74E58"/>
    <w:rsid w:val="00D80730"/>
    <w:rsid w:val="00DF6B86"/>
    <w:rsid w:val="00E535C5"/>
    <w:rsid w:val="00E72082"/>
    <w:rsid w:val="00EA4233"/>
    <w:rsid w:val="00ED3C05"/>
    <w:rsid w:val="00ED6FE9"/>
    <w:rsid w:val="00F72928"/>
    <w:rsid w:val="00F826C3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EB36-B52E-4BEF-8583-5101C1F5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928"/>
  </w:style>
  <w:style w:type="paragraph" w:styleId="Rodap">
    <w:name w:val="footer"/>
    <w:basedOn w:val="Normal"/>
    <w:link w:val="RodapChar"/>
    <w:uiPriority w:val="99"/>
    <w:unhideWhenUsed/>
    <w:rsid w:val="00F72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928"/>
  </w:style>
  <w:style w:type="paragraph" w:styleId="PargrafodaLista">
    <w:name w:val="List Paragraph"/>
    <w:basedOn w:val="Normal"/>
    <w:uiPriority w:val="34"/>
    <w:qFormat/>
    <w:rsid w:val="00F72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1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F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F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66</cp:revision>
  <cp:lastPrinted>2023-02-15T11:12:00Z</cp:lastPrinted>
  <dcterms:created xsi:type="dcterms:W3CDTF">2022-03-30T17:00:00Z</dcterms:created>
  <dcterms:modified xsi:type="dcterms:W3CDTF">2023-02-15T11:13:00Z</dcterms:modified>
</cp:coreProperties>
</file>