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B107D4" w:rsidRDefault="001655BE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8"/>
        </w:rPr>
      </w:pPr>
      <w:bookmarkStart w:id="0" w:name="_GoBack"/>
      <w:r w:rsidRPr="00B107D4">
        <w:rPr>
          <w:rFonts w:asciiTheme="majorHAnsi" w:hAnsiTheme="majorHAnsi" w:cstheme="majorHAnsi"/>
          <w:b/>
          <w:sz w:val="32"/>
          <w:szCs w:val="28"/>
        </w:rPr>
        <w:t xml:space="preserve">ANEXO I: </w:t>
      </w:r>
      <w:r w:rsidR="00F72928" w:rsidRPr="00B107D4">
        <w:rPr>
          <w:rFonts w:asciiTheme="majorHAnsi" w:hAnsiTheme="majorHAnsi" w:cstheme="majorHAnsi"/>
          <w:b/>
          <w:sz w:val="32"/>
          <w:szCs w:val="28"/>
          <w:u w:val="single"/>
        </w:rPr>
        <w:t>TERMO DE REFERÊNCIA</w:t>
      </w:r>
    </w:p>
    <w:bookmarkEnd w:id="0"/>
    <w:p w:rsidR="001655BE" w:rsidRPr="001706FF" w:rsidRDefault="001655BE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706FF">
        <w:rPr>
          <w:rFonts w:asciiTheme="majorHAnsi" w:hAnsiTheme="majorHAnsi" w:cstheme="minorHAnsi"/>
          <w:b/>
          <w:sz w:val="28"/>
          <w:szCs w:val="28"/>
        </w:rPr>
        <w:t>ATA DE REGISTRO DE PREÇOS N.º 01/2023</w:t>
      </w:r>
      <w:r w:rsidR="00F14632" w:rsidRPr="001706FF">
        <w:rPr>
          <w:rFonts w:asciiTheme="majorHAnsi" w:hAnsiTheme="majorHAnsi" w:cstheme="minorHAnsi"/>
          <w:b/>
          <w:sz w:val="28"/>
          <w:szCs w:val="28"/>
        </w:rPr>
        <w:t xml:space="preserve"> – PREGÃO PRESENCIAL</w:t>
      </w:r>
    </w:p>
    <w:p w:rsidR="001655BE" w:rsidRPr="001706FF" w:rsidRDefault="001655BE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706FF">
        <w:rPr>
          <w:rFonts w:asciiTheme="majorHAnsi" w:hAnsiTheme="majorHAnsi" w:cstheme="minorHAnsi"/>
          <w:b/>
          <w:sz w:val="28"/>
          <w:szCs w:val="28"/>
        </w:rPr>
        <w:t>PROCESSO ADMINISTRATIVO N.º 08/2023</w:t>
      </w:r>
    </w:p>
    <w:p w:rsidR="001655BE" w:rsidRDefault="001655BE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Tr="001655BE">
        <w:tc>
          <w:tcPr>
            <w:tcW w:w="8494" w:type="dxa"/>
          </w:tcPr>
          <w:p w:rsidR="001655BE" w:rsidRPr="001655BE" w:rsidRDefault="001655BE" w:rsidP="001655BE">
            <w:pPr>
              <w:pStyle w:val="PargrafodaLista"/>
              <w:spacing w:line="360" w:lineRule="auto"/>
              <w:jc w:val="both"/>
              <w:rPr>
                <w:rFonts w:cstheme="minorHAnsi"/>
                <w:szCs w:val="26"/>
              </w:rPr>
            </w:pP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MODALIDADE E SISTEMA DE CONTRATAÇÃO: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  <w:u w:val="single"/>
              </w:rPr>
              <w:t>Pregão Presencial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para Registro de preços (SRP).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MODO DE DISPUTA: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Aberto, com lances decrescentes. Serão aceitas propostas via correspondência, onde o licitante poderá renunciar ao direito de estar presente e participar da rodada de lances.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TIPO: 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Menor preço por item.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DATA DA REALIZAÇÃO: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16 de janeiro de 2023.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HORÁRIO: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</w:rPr>
              <w:t>14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h:00min.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LOCAL</w:t>
            </w: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: </w:t>
            </w:r>
            <w:r w:rsidRPr="001655BE">
              <w:rPr>
                <w:rFonts w:asciiTheme="majorHAnsi" w:hAnsiTheme="majorHAnsi"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Cs w:val="26"/>
                <w:u w:val="none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INFORMAÇÕES: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Pelo telefone: (64)3668-1479 ou e-mail: </w:t>
            </w:r>
            <w:hyperlink r:id="rId7" w:history="1">
              <w:r w:rsidRPr="001655BE">
                <w:rPr>
                  <w:rStyle w:val="Hyperlink"/>
                  <w:rFonts w:asciiTheme="majorHAnsi" w:hAnsiTheme="majorHAnsi" w:cstheme="minorHAnsi"/>
                  <w:szCs w:val="26"/>
                </w:rPr>
                <w:t>serranopolis.legislativo@hotmail.com</w:t>
              </w:r>
            </w:hyperlink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EXCLUSIVO PARA ME E EPP.</w:t>
            </w:r>
          </w:p>
          <w:p w:rsidR="001655BE" w:rsidRDefault="001655BE" w:rsidP="00BC1F97">
            <w:pPr>
              <w:spacing w:line="360" w:lineRule="auto"/>
              <w:ind w:right="-56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25423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7D31" w:rsidRPr="00976925" w:rsidRDefault="00657D31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D03C6C" w:rsidRDefault="00F72928" w:rsidP="00D03C6C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D03C6C" w:rsidRPr="00976925">
        <w:rPr>
          <w:rFonts w:asciiTheme="majorHAnsi" w:hAnsiTheme="majorHAnsi" w:cstheme="majorHAnsi"/>
          <w:sz w:val="24"/>
          <w:szCs w:val="24"/>
        </w:rPr>
        <w:t>placas diversas e carimbos</w:t>
      </w:r>
      <w:r w:rsidR="00696A6E"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03C6C" w:rsidRPr="00976925">
        <w:rPr>
          <w:rFonts w:asciiTheme="majorHAnsi" w:hAnsiTheme="majorHAnsi" w:cstheme="majorHAnsi"/>
          <w:sz w:val="24"/>
          <w:szCs w:val="24"/>
        </w:rPr>
        <w:t>conforme descrições detalhadas abaixo,</w:t>
      </w:r>
      <w:r w:rsidRPr="00976925">
        <w:rPr>
          <w:rFonts w:asciiTheme="majorHAnsi" w:hAnsiTheme="majorHAnsi" w:cstheme="majorHAnsi"/>
          <w:sz w:val="24"/>
          <w:szCs w:val="24"/>
        </w:rPr>
        <w:t xml:space="preserve"> para uso </w:t>
      </w:r>
      <w:r w:rsidR="00D03C6C" w:rsidRPr="00976925">
        <w:rPr>
          <w:rFonts w:asciiTheme="majorHAnsi" w:hAnsiTheme="majorHAnsi" w:cstheme="majorHAnsi"/>
          <w:sz w:val="24"/>
          <w:szCs w:val="24"/>
        </w:rPr>
        <w:t>na</w:t>
      </w:r>
      <w:r w:rsidR="003E1CAF" w:rsidRPr="00976925">
        <w:rPr>
          <w:rFonts w:asciiTheme="majorHAnsi" w:hAnsiTheme="majorHAnsi" w:cstheme="majorHAnsi"/>
          <w:sz w:val="24"/>
          <w:szCs w:val="24"/>
        </w:rPr>
        <w:t xml:space="preserve"> Câmara Municipal de Serranópolis</w:t>
      </w:r>
      <w:r w:rsidRPr="00976925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976925">
        <w:rPr>
          <w:rFonts w:asciiTheme="majorHAnsi" w:hAnsiTheme="majorHAnsi" w:cstheme="majorHAnsi"/>
          <w:sz w:val="24"/>
          <w:szCs w:val="24"/>
        </w:rPr>
        <w:t>no</w:t>
      </w:r>
      <w:r w:rsidR="00657D31">
        <w:rPr>
          <w:rFonts w:asciiTheme="majorHAnsi" w:hAnsiTheme="majorHAnsi" w:cstheme="majorHAnsi"/>
          <w:sz w:val="24"/>
          <w:szCs w:val="24"/>
        </w:rPr>
        <w:t xml:space="preserve"> </w:t>
      </w:r>
      <w:r w:rsidR="00657D31" w:rsidRPr="00657D31">
        <w:rPr>
          <w:rFonts w:asciiTheme="majorHAnsi" w:hAnsiTheme="majorHAnsi" w:cstheme="majorHAnsi"/>
          <w:sz w:val="24"/>
          <w:szCs w:val="24"/>
          <w:u w:val="single"/>
        </w:rPr>
        <w:t>Edital</w:t>
      </w:r>
      <w:r w:rsidR="00657D31">
        <w:rPr>
          <w:rFonts w:asciiTheme="majorHAnsi" w:hAnsiTheme="majorHAnsi" w:cstheme="majorHAnsi"/>
          <w:sz w:val="24"/>
          <w:szCs w:val="24"/>
        </w:rPr>
        <w:t xml:space="preserve"> e seus anexos:</w:t>
      </w: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45BB9" w:rsidRP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58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2836"/>
        <w:gridCol w:w="1135"/>
      </w:tblGrid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1: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 xml:space="preserve">Carimbo </w:t>
            </w:r>
            <w:proofErr w:type="gramStart"/>
            <w:r>
              <w:rPr>
                <w:rFonts w:asciiTheme="majorHAnsi" w:hAnsiTheme="majorHAnsi"/>
                <w:sz w:val="16"/>
                <w:szCs w:val="24"/>
              </w:rPr>
              <w:t>Automático  43</w:t>
            </w:r>
            <w:proofErr w:type="gramEnd"/>
            <w:r>
              <w:rPr>
                <w:rFonts w:asciiTheme="majorHAnsi" w:hAnsiTheme="majorHAnsi"/>
                <w:sz w:val="16"/>
                <w:szCs w:val="24"/>
              </w:rPr>
              <w:t xml:space="preserve"> x 43 mm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707B2057" wp14:editId="3E949FEB">
                  <wp:extent cx="1463040" cy="1615440"/>
                  <wp:effectExtent l="0" t="0" r="3810" b="381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8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2: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>Carimbo automático 38 x 14 mm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66C7CD04" wp14:editId="1A10F9B5">
                  <wp:extent cx="1600200" cy="746760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00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5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3: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ind w:left="33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>Etiquetas inox com fita dupla face no verso 9 x 2 cm</w:t>
            </w:r>
          </w:p>
          <w:p w:rsidR="00945BB9" w:rsidRDefault="00945BB9">
            <w:pPr>
              <w:ind w:left="720"/>
              <w:rPr>
                <w:rFonts w:asciiTheme="majorHAnsi" w:hAnsiTheme="majorHAnsi"/>
                <w:sz w:val="16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176"/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184853C5" wp14:editId="29C27D31">
                  <wp:extent cx="1531620" cy="42672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2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4: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>Placa inox com imã no verso 14 x 6cm</w:t>
            </w:r>
          </w:p>
          <w:p w:rsidR="00945BB9" w:rsidRDefault="00945BB9">
            <w:pPr>
              <w:ind w:left="720"/>
              <w:rPr>
                <w:rFonts w:asciiTheme="majorHAnsi" w:hAnsiTheme="majorHAnsi"/>
                <w:sz w:val="16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2549855D" wp14:editId="108DFBFB">
                  <wp:extent cx="1676400" cy="830580"/>
                  <wp:effectExtent l="0" t="0" r="0" b="7620"/>
                  <wp:docPr id="16" name="Imagem 16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/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8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5: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 xml:space="preserve">Placa inox </w:t>
            </w:r>
          </w:p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 xml:space="preserve">45 x 30 cm com moldura aveludada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/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320892B1" wp14:editId="0DF06739">
                  <wp:extent cx="1402080" cy="2026920"/>
                  <wp:effectExtent l="0" t="0" r="7620" b="0"/>
                  <wp:docPr id="9" name="Imagem 9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/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1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6: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lastRenderedPageBreak/>
              <w:t>Placa inox 60 x 45 cm com moldura aveludada</w:t>
            </w:r>
          </w:p>
          <w:p w:rsidR="00945BB9" w:rsidRDefault="00945BB9">
            <w:pPr>
              <w:ind w:left="720"/>
              <w:rPr>
                <w:rFonts w:asciiTheme="majorHAnsi" w:hAnsiTheme="majorHAnsi"/>
                <w:sz w:val="16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/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5AB49DCB" wp14:editId="5E165567">
                  <wp:extent cx="1630680" cy="1356360"/>
                  <wp:effectExtent l="0" t="0" r="7620" b="0"/>
                  <wp:docPr id="8" name="Imagem 8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/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1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7: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ind w:left="29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 xml:space="preserve">Letras em acrílico </w:t>
            </w:r>
          </w:p>
          <w:p w:rsidR="00945BB9" w:rsidRDefault="00945BB9">
            <w:pPr>
              <w:ind w:left="720"/>
              <w:rPr>
                <w:rFonts w:asciiTheme="majorHAnsi" w:hAnsiTheme="majorHAnsi"/>
                <w:sz w:val="16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34" w:hanging="34"/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19D73666" wp14:editId="704EA2B2">
                  <wp:extent cx="1569720" cy="7239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50 palavras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8: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ind w:left="29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>Estojo aveludado com placa inox 16 x 10cm</w:t>
            </w:r>
          </w:p>
          <w:p w:rsidR="00945BB9" w:rsidRDefault="00945BB9">
            <w:pPr>
              <w:ind w:left="720"/>
              <w:rPr>
                <w:rFonts w:asciiTheme="majorHAnsi" w:hAnsiTheme="majorHAnsi"/>
                <w:sz w:val="16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176"/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13C476FC" wp14:editId="73155FCF">
                  <wp:extent cx="1539240" cy="1196340"/>
                  <wp:effectExtent l="0" t="0" r="3810" b="381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15 unid.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Descrição do Item 9: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Imagem ilustrativa:</w:t>
            </w:r>
          </w:p>
          <w:p w:rsidR="00945BB9" w:rsidRDefault="00945BB9">
            <w:pPr>
              <w:jc w:val="center"/>
              <w:rPr>
                <w:rFonts w:asciiTheme="majorHAnsi" w:hAnsiTheme="majorHAnsi"/>
                <w:b/>
                <w:sz w:val="1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</w:p>
          <w:p w:rsidR="00945BB9" w:rsidRDefault="00945BB9">
            <w:pPr>
              <w:rPr>
                <w:rFonts w:asciiTheme="majorHAnsi" w:hAnsiTheme="majorHAnsi"/>
                <w:b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24"/>
              </w:rPr>
              <w:t>Quantidade Estimada:</w:t>
            </w:r>
          </w:p>
        </w:tc>
      </w:tr>
      <w:tr w:rsidR="00945BB9" w:rsidTr="00945BB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29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sz w:val="16"/>
                <w:szCs w:val="24"/>
              </w:rPr>
              <w:t xml:space="preserve">Placa de vidro com arte papel parede de fundo 75 x 55cm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jc w:val="center"/>
              <w:rPr>
                <w:rFonts w:asciiTheme="majorHAnsi" w:hAnsiTheme="majorHAnsi"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  <w:lang w:eastAsia="pt-BR"/>
              </w:rPr>
              <w:drawing>
                <wp:inline distT="0" distB="0" distL="0" distR="0" wp14:anchorId="1609863B" wp14:editId="066F4CFE">
                  <wp:extent cx="1676400" cy="1249680"/>
                  <wp:effectExtent l="0" t="0" r="0" b="762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B9" w:rsidRDefault="00945BB9">
            <w:pPr>
              <w:ind w:left="55"/>
              <w:rPr>
                <w:rFonts w:asciiTheme="majorHAnsi" w:hAnsiTheme="majorHAnsi"/>
                <w:noProof/>
                <w:sz w:val="16"/>
                <w:szCs w:val="24"/>
              </w:rPr>
            </w:pPr>
            <w:r>
              <w:rPr>
                <w:rFonts w:asciiTheme="majorHAnsi" w:hAnsiTheme="majorHAnsi"/>
                <w:noProof/>
                <w:sz w:val="16"/>
                <w:szCs w:val="24"/>
              </w:rPr>
              <w:t>1</w:t>
            </w:r>
          </w:p>
        </w:tc>
      </w:tr>
    </w:tbl>
    <w:p w:rsidR="00D03C6C" w:rsidRPr="00976925" w:rsidRDefault="00D03C6C" w:rsidP="002E5D18">
      <w:pPr>
        <w:rPr>
          <w:rFonts w:asciiTheme="majorHAnsi" w:hAnsiTheme="majorHAnsi"/>
          <w:sz w:val="24"/>
          <w:szCs w:val="24"/>
        </w:rPr>
      </w:pPr>
    </w:p>
    <w:p w:rsidR="00C54788" w:rsidRPr="00976925" w:rsidRDefault="00C54788" w:rsidP="00AF1D6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JUSTIFICATIVA </w:t>
      </w:r>
    </w:p>
    <w:p w:rsidR="00636AF6" w:rsidRDefault="00EB59E0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Anualmente troca-se a Mesa Diretora da Câmara</w:t>
      </w:r>
      <w:r w:rsidR="00346572" w:rsidRPr="00976925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É quando necessita subst</w:t>
      </w:r>
      <w:r w:rsidR="00D86D5E">
        <w:rPr>
          <w:rFonts w:asciiTheme="majorHAnsi" w:hAnsiTheme="majorHAnsi" w:cstheme="majorHAnsi"/>
          <w:sz w:val="24"/>
          <w:szCs w:val="24"/>
        </w:rPr>
        <w:t>ituir as placas de Presidente, V</w:t>
      </w:r>
      <w:r>
        <w:rPr>
          <w:rFonts w:asciiTheme="majorHAnsi" w:hAnsiTheme="majorHAnsi" w:cstheme="majorHAnsi"/>
          <w:sz w:val="24"/>
          <w:szCs w:val="24"/>
        </w:rPr>
        <w:t>ice, 1º e 2º Secretário(a). No mais, cada Mesa quer deixar seu registro histórico, com a confecção de placas para fixação no prédio da Câmara. Já os carimbos são necessários para a realização dos trabalhos pelas Secretarias da Câmara.</w:t>
      </w:r>
    </w:p>
    <w:p w:rsidR="00643A34" w:rsidRPr="00B107D4" w:rsidRDefault="00643A34" w:rsidP="00B107D4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 xml:space="preserve">A aquisição dos itens listados são comuns em todas as Câmaras Municipais do país, não havendo impedimento e objeção contra as aquisições, desde que </w:t>
      </w:r>
      <w:r w:rsidRPr="00643A34">
        <w:rPr>
          <w:rFonts w:asciiTheme="majorHAnsi" w:hAnsiTheme="majorHAnsi" w:cs="Calibri"/>
          <w:sz w:val="24"/>
          <w:szCs w:val="24"/>
        </w:rPr>
        <w:lastRenderedPageBreak/>
        <w:t>devidamente observados os processos legais de compra, como cotaçõ</w:t>
      </w:r>
      <w:r w:rsidR="00F14632">
        <w:rPr>
          <w:rFonts w:asciiTheme="majorHAnsi" w:hAnsiTheme="majorHAnsi" w:cs="Calibri"/>
          <w:sz w:val="24"/>
          <w:szCs w:val="24"/>
        </w:rPr>
        <w:t>es nos preços e observação das L</w:t>
      </w:r>
      <w:r w:rsidRPr="00643A34">
        <w:rPr>
          <w:rFonts w:asciiTheme="majorHAnsi" w:hAnsiTheme="majorHAnsi" w:cs="Calibri"/>
          <w:sz w:val="24"/>
          <w:szCs w:val="24"/>
        </w:rPr>
        <w:t>eis.</w:t>
      </w:r>
    </w:p>
    <w:p w:rsidR="00022809" w:rsidRPr="00976925" w:rsidRDefault="00022809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475A4F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ESPECIFICAÇÕES DO OBJETO </w:t>
      </w:r>
    </w:p>
    <w:p w:rsidR="00475A4F" w:rsidRPr="00C751E3" w:rsidRDefault="00C751E3" w:rsidP="00C751E3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Trata-se de material comum, sem detalhes especiais, conforme as fotos da referência</w:t>
      </w:r>
      <w:r w:rsidR="00F826C3" w:rsidRPr="00C751E3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Contudo, sabe-se que necessita ser empresa especializada para confecção dos mesmos, devido ao processo de confecção.</w:t>
      </w:r>
    </w:p>
    <w:p w:rsidR="00324B71" w:rsidRPr="00976925" w:rsidRDefault="00324B71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A940D1" w:rsidRDefault="001E07DD" w:rsidP="00C6244D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8E3420">
        <w:rPr>
          <w:rFonts w:asciiTheme="majorHAnsi" w:hAnsiTheme="majorHAnsi" w:cstheme="majorHAnsi"/>
          <w:sz w:val="24"/>
          <w:szCs w:val="24"/>
        </w:rPr>
        <w:t>O limite de custo com 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objeto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será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de R$ </w:t>
      </w:r>
      <w:r w:rsidR="008E3420" w:rsidRPr="008E3420">
        <w:rPr>
          <w:rFonts w:asciiTheme="majorHAnsi" w:hAnsiTheme="majorHAnsi" w:cstheme="majorHAnsi"/>
          <w:sz w:val="24"/>
          <w:szCs w:val="24"/>
        </w:rPr>
        <w:t>6</w:t>
      </w:r>
      <w:r w:rsidR="00324B71" w:rsidRPr="008E3420">
        <w:rPr>
          <w:rFonts w:asciiTheme="majorHAnsi" w:hAnsiTheme="majorHAnsi" w:cstheme="majorHAnsi"/>
          <w:sz w:val="24"/>
          <w:szCs w:val="24"/>
        </w:rPr>
        <w:t>.000,00 (</w:t>
      </w:r>
      <w:r w:rsidR="008E3420" w:rsidRPr="008E3420">
        <w:rPr>
          <w:rFonts w:asciiTheme="majorHAnsi" w:hAnsiTheme="majorHAnsi" w:cstheme="majorHAnsi"/>
          <w:sz w:val="24"/>
          <w:szCs w:val="24"/>
        </w:rPr>
        <w:t>seis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mil reais)</w:t>
      </w:r>
      <w:r w:rsidR="00977E72" w:rsidRPr="008E3420">
        <w:rPr>
          <w:rFonts w:asciiTheme="majorHAnsi" w:hAnsiTheme="majorHAnsi" w:cstheme="majorHAnsi"/>
          <w:sz w:val="24"/>
          <w:szCs w:val="24"/>
        </w:rPr>
        <w:t>.</w:t>
      </w:r>
      <w:r w:rsidR="00481070" w:rsidRPr="008E3420">
        <w:rPr>
          <w:rFonts w:asciiTheme="majorHAnsi" w:hAnsiTheme="majorHAnsi" w:cstheme="majorHAnsi"/>
          <w:sz w:val="24"/>
          <w:szCs w:val="24"/>
        </w:rPr>
        <w:t xml:space="preserve"> Não serão aceitas propostas com valores superiores ao supracitado.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licitatório. </w:t>
      </w:r>
    </w:p>
    <w:p w:rsidR="008E3420" w:rsidRPr="008E3420" w:rsidRDefault="008E3420" w:rsidP="008E3420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976925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O prazo limite para entrega dos produtos após a </w:t>
      </w:r>
      <w:r w:rsidR="009563BE">
        <w:rPr>
          <w:rFonts w:asciiTheme="majorHAnsi" w:hAnsiTheme="majorHAnsi" w:cstheme="majorHAnsi"/>
          <w:sz w:val="24"/>
          <w:szCs w:val="24"/>
        </w:rPr>
        <w:t>ordem de compra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de </w:t>
      </w:r>
      <w:r w:rsidR="009563BE">
        <w:rPr>
          <w:rFonts w:asciiTheme="majorHAnsi" w:hAnsiTheme="majorHAnsi" w:cstheme="majorHAnsi"/>
          <w:sz w:val="24"/>
          <w:szCs w:val="24"/>
        </w:rPr>
        <w:t>30</w:t>
      </w:r>
      <w:r w:rsidR="00B36DBD" w:rsidRPr="00976925">
        <w:rPr>
          <w:rFonts w:asciiTheme="majorHAnsi" w:hAnsiTheme="majorHAnsi" w:cstheme="majorHAnsi"/>
          <w:sz w:val="24"/>
          <w:szCs w:val="24"/>
        </w:rPr>
        <w:t xml:space="preserve"> (</w:t>
      </w:r>
      <w:r w:rsidR="009563BE">
        <w:rPr>
          <w:rFonts w:asciiTheme="majorHAnsi" w:hAnsiTheme="majorHAnsi" w:cstheme="majorHAnsi"/>
          <w:sz w:val="24"/>
          <w:szCs w:val="24"/>
        </w:rPr>
        <w:t>trinta</w:t>
      </w:r>
      <w:r w:rsidR="00B36DBD" w:rsidRPr="00976925">
        <w:rPr>
          <w:rFonts w:asciiTheme="majorHAnsi" w:hAnsiTheme="majorHAnsi" w:cstheme="majorHAnsi"/>
          <w:sz w:val="24"/>
          <w:szCs w:val="24"/>
        </w:rPr>
        <w:t>)</w:t>
      </w:r>
      <w:r w:rsidRPr="00976925">
        <w:rPr>
          <w:rFonts w:asciiTheme="majorHAnsi" w:hAnsiTheme="majorHAnsi" w:cstheme="majorHAnsi"/>
          <w:sz w:val="24"/>
          <w:szCs w:val="24"/>
        </w:rPr>
        <w:t xml:space="preserve"> dias corridos, sob pena de cancelamento da compra.</w:t>
      </w:r>
    </w:p>
    <w:p w:rsidR="00BE0E08" w:rsidRPr="00976925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 local de entrega será o Plenário da Câmara Municipal de Serranópolis, situado na Avenida Augusto, n. 62, St. Jardim das Morangas, Serranópolis, Goiás.</w:t>
      </w:r>
    </w:p>
    <w:p w:rsidR="00951387" w:rsidRPr="00976925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Os objetos deverão ser entregues no local, com o frete e montagem por conta da empresa contratada, já com os custos inclusos.</w:t>
      </w:r>
    </w:p>
    <w:p w:rsidR="00A940D1" w:rsidRPr="009563BE" w:rsidRDefault="00A940D1" w:rsidP="009563BE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976925" w:rsidRDefault="00351BC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RESPONSÁVEL PELO RECEBIMENTO</w:t>
      </w:r>
    </w:p>
    <w:p w:rsidR="00351BC8" w:rsidRPr="00976925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servidora responsável por receber os objetos, será a Senhora Neuza Rodrigues da Silva e Lima, Controladora Interna da Câmara. A mesma acompanhará a execução e entrega. </w:t>
      </w:r>
    </w:p>
    <w:p w:rsidR="00A940D1" w:rsidRPr="00976925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976925" w:rsidRDefault="00B26FFA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ADEQUAÇÃO ORÇAMENTÁRIA</w:t>
      </w:r>
      <w:r w:rsidR="00F72928" w:rsidRPr="0097692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107D4" w:rsidRPr="00B107D4" w:rsidRDefault="00A940D1" w:rsidP="00B107D4">
      <w:pPr>
        <w:pStyle w:val="Default"/>
        <w:spacing w:line="360" w:lineRule="auto"/>
        <w:jc w:val="both"/>
        <w:rPr>
          <w:rFonts w:asciiTheme="majorHAnsi" w:hAnsiTheme="majorHAnsi" w:cstheme="minorHAnsi"/>
        </w:rPr>
      </w:pPr>
      <w:r w:rsidRPr="00976925">
        <w:rPr>
          <w:rFonts w:asciiTheme="majorHAnsi" w:hAnsiTheme="majorHAnsi" w:cstheme="majorHAnsi"/>
        </w:rPr>
        <w:t xml:space="preserve">8.1. </w:t>
      </w:r>
      <w:r w:rsidR="00ED3C05" w:rsidRPr="00976925">
        <w:rPr>
          <w:rFonts w:asciiTheme="majorHAnsi" w:hAnsiTheme="majorHAnsi" w:cstheme="majorHAnsi"/>
        </w:rPr>
        <w:t>A despesa será empenhada, usando a</w:t>
      </w:r>
      <w:r w:rsidR="00B107D4">
        <w:rPr>
          <w:rFonts w:asciiTheme="majorHAnsi" w:hAnsiTheme="majorHAnsi" w:cstheme="majorHAnsi"/>
        </w:rPr>
        <w:t>s</w:t>
      </w:r>
      <w:r w:rsidR="00ED3C05" w:rsidRPr="00976925">
        <w:rPr>
          <w:rFonts w:asciiTheme="majorHAnsi" w:hAnsiTheme="majorHAnsi" w:cstheme="majorHAnsi"/>
        </w:rPr>
        <w:t xml:space="preserve"> seguinte</w:t>
      </w:r>
      <w:r w:rsidR="00B107D4">
        <w:rPr>
          <w:rFonts w:asciiTheme="majorHAnsi" w:hAnsiTheme="majorHAnsi" w:cstheme="majorHAnsi"/>
        </w:rPr>
        <w:t>s dotações</w:t>
      </w:r>
      <w:r w:rsidR="00ED3C05" w:rsidRPr="00976925">
        <w:rPr>
          <w:rFonts w:asciiTheme="majorHAnsi" w:hAnsiTheme="majorHAnsi" w:cstheme="majorHAnsi"/>
        </w:rPr>
        <w:t xml:space="preserve"> orçamentária</w:t>
      </w:r>
      <w:r w:rsidR="00B107D4">
        <w:rPr>
          <w:rFonts w:asciiTheme="majorHAnsi" w:hAnsiTheme="majorHAnsi" w:cstheme="majorHAnsi"/>
        </w:rPr>
        <w:t>s</w:t>
      </w:r>
      <w:r w:rsidR="00ED3C05" w:rsidRPr="00976925">
        <w:rPr>
          <w:rFonts w:asciiTheme="majorHAnsi" w:hAnsiTheme="majorHAnsi" w:cstheme="majorHAnsi"/>
        </w:rPr>
        <w:t xml:space="preserve">: </w:t>
      </w:r>
      <w:r w:rsidR="00B107D4" w:rsidRPr="00B107D4">
        <w:rPr>
          <w:rFonts w:asciiTheme="majorHAnsi" w:hAnsiTheme="majorHAnsi" w:cstheme="minorHAnsi"/>
        </w:rPr>
        <w:t>01.01.031.2065.4.4.90.52</w:t>
      </w:r>
    </w:p>
    <w:p w:rsidR="00B107D4" w:rsidRPr="00B107D4" w:rsidRDefault="00B107D4" w:rsidP="00B107D4">
      <w:pPr>
        <w:pStyle w:val="Default"/>
        <w:spacing w:line="360" w:lineRule="auto"/>
        <w:jc w:val="both"/>
        <w:rPr>
          <w:rFonts w:asciiTheme="majorHAnsi" w:hAnsiTheme="majorHAnsi" w:cstheme="minorHAnsi"/>
        </w:rPr>
      </w:pPr>
      <w:r w:rsidRPr="00B107D4">
        <w:rPr>
          <w:rFonts w:asciiTheme="majorHAnsi" w:hAnsiTheme="majorHAnsi" w:cstheme="minorHAnsi"/>
        </w:rPr>
        <w:t>01.01.031.2065.3.3.90.30</w:t>
      </w:r>
    </w:p>
    <w:p w:rsidR="00B107D4" w:rsidRDefault="00B107D4" w:rsidP="00B107D4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107D4">
        <w:rPr>
          <w:rFonts w:asciiTheme="majorHAnsi" w:hAnsiTheme="majorHAnsi" w:cstheme="minorHAnsi"/>
        </w:rPr>
        <w:lastRenderedPageBreak/>
        <w:t>01.01.031.2065.3.3.90.39</w:t>
      </w:r>
    </w:p>
    <w:p w:rsidR="00A940D1" w:rsidRPr="00976925" w:rsidRDefault="00A940D1" w:rsidP="00B107D4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976925">
        <w:rPr>
          <w:rFonts w:asciiTheme="majorHAnsi" w:hAnsiTheme="majorHAnsi" w:cstheme="majorHAnsi"/>
          <w:b/>
          <w:sz w:val="24"/>
          <w:szCs w:val="24"/>
        </w:rPr>
        <w:t>ÇÕES DA CONTRATANTE</w:t>
      </w:r>
      <w:r w:rsidR="00B26FFA">
        <w:rPr>
          <w:rFonts w:asciiTheme="majorHAnsi" w:hAnsiTheme="majorHAnsi" w:cstheme="majorHAnsi"/>
          <w:b/>
          <w:sz w:val="24"/>
          <w:szCs w:val="24"/>
        </w:rPr>
        <w:t xml:space="preserve"> E CONTRATADA</w:t>
      </w:r>
    </w:p>
    <w:p w:rsidR="00ED6FE9" w:rsidRPr="00976925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976925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976925">
        <w:rPr>
          <w:rFonts w:asciiTheme="majorHAnsi" w:hAnsiTheme="majorHAnsi" w:cstheme="majorHAnsi"/>
          <w:sz w:val="24"/>
          <w:szCs w:val="24"/>
        </w:rPr>
        <w:t>em dia;</w:t>
      </w:r>
    </w:p>
    <w:p w:rsidR="009563BE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Fiscalizar</w:t>
      </w:r>
      <w:r w:rsidR="009563BE">
        <w:rPr>
          <w:rFonts w:asciiTheme="majorHAnsi" w:hAnsiTheme="majorHAnsi" w:cstheme="majorHAnsi"/>
          <w:sz w:val="24"/>
          <w:szCs w:val="24"/>
        </w:rPr>
        <w:t xml:space="preserve"> e acompanhar o saldo orçamentário;</w:t>
      </w:r>
    </w:p>
    <w:p w:rsidR="00A96E4D" w:rsidRPr="00976925" w:rsidRDefault="009563BE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Acompanhar as certidões da Contratada exigindo que se encontrem negativas nos momentos dos pedidos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Obrigações da Contratada:</w:t>
      </w:r>
    </w:p>
    <w:p w:rsidR="00A96E4D" w:rsidRPr="00976925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Entregar o objeto licitado no prazo</w:t>
      </w:r>
      <w:r w:rsidR="00BC1F97" w:rsidRPr="00976925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976925" w:rsidRDefault="00D6358F" w:rsidP="00F14632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D6358F" w:rsidP="00F14632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M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enor preço </w:t>
      </w:r>
      <w:r w:rsidR="00AF1D69" w:rsidRPr="00976925">
        <w:rPr>
          <w:rFonts w:asciiTheme="majorHAnsi" w:hAnsiTheme="majorHAnsi" w:cstheme="majorHAnsi"/>
          <w:sz w:val="24"/>
          <w:szCs w:val="24"/>
        </w:rPr>
        <w:t>por item</w:t>
      </w:r>
      <w:r w:rsidRPr="00976925">
        <w:rPr>
          <w:rFonts w:asciiTheme="majorHAnsi" w:hAnsiTheme="majorHAnsi" w:cstheme="majorHAnsi"/>
          <w:sz w:val="24"/>
          <w:szCs w:val="24"/>
        </w:rPr>
        <w:t>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Modo de disputa será aberto, com lances decrescentes;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Serão aceitas propostas via correspondência, onde o licitante poderá renunciar ao direito de estar presente e participar da rodada de lances.</w:t>
      </w:r>
    </w:p>
    <w:p w:rsidR="00DF6B86" w:rsidRPr="00976925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941B67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serão o cancelamento da compra</w:t>
      </w:r>
      <w:r w:rsidR="00F72928" w:rsidRPr="00976925">
        <w:rPr>
          <w:rFonts w:asciiTheme="majorHAnsi" w:hAnsiTheme="majorHAnsi" w:cstheme="majorHAnsi"/>
          <w:sz w:val="24"/>
          <w:szCs w:val="24"/>
        </w:rPr>
        <w:t>.</w:t>
      </w:r>
    </w:p>
    <w:p w:rsidR="00941B67" w:rsidRDefault="00941B67" w:rsidP="00F14632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Theme="majorHAnsi" w:hAnsiTheme="majorHAnsi" w:cstheme="minorHAnsi"/>
          <w:shd w:val="clear" w:color="auto" w:fill="FFFFFF"/>
        </w:rPr>
      </w:pPr>
      <w:r w:rsidRPr="00941B67">
        <w:rPr>
          <w:rFonts w:asciiTheme="majorHAnsi" w:hAnsiTheme="majorHAnsi" w:cstheme="minorHAnsi"/>
        </w:rPr>
        <w:t>O não cumprimento das obrigações contratuais e demais condições deste Edital sujeitará a contratada às penalidades citadas nos artigos 155 aos 163 da Lei n.º 14.133/21</w:t>
      </w:r>
      <w:r w:rsidRPr="00941B67">
        <w:rPr>
          <w:rFonts w:asciiTheme="majorHAnsi" w:hAnsiTheme="majorHAnsi" w:cstheme="minorHAnsi"/>
          <w:shd w:val="clear" w:color="auto" w:fill="FFFFFF"/>
        </w:rPr>
        <w:t>, principalmente no que diz respeito ao impedimento de licitar e contratar com a Administração Pública.</w:t>
      </w:r>
    </w:p>
    <w:p w:rsidR="00A66E8C" w:rsidRDefault="00A66E8C" w:rsidP="00A66E8C">
      <w:pPr>
        <w:pStyle w:val="Default"/>
        <w:spacing w:line="360" w:lineRule="auto"/>
        <w:jc w:val="both"/>
        <w:rPr>
          <w:rFonts w:asciiTheme="majorHAnsi" w:hAnsiTheme="majorHAnsi" w:cstheme="minorHAnsi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NATUREZA</w:t>
      </w:r>
    </w:p>
    <w:p w:rsidR="00A66E8C" w:rsidRPr="00F14632" w:rsidRDefault="00943F9F" w:rsidP="00F14632">
      <w:pPr>
        <w:pStyle w:val="PargrafodaLista"/>
        <w:numPr>
          <w:ilvl w:val="1"/>
          <w:numId w:val="1"/>
        </w:numPr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F14632">
        <w:rPr>
          <w:rFonts w:asciiTheme="majorHAnsi" w:hAnsiTheme="majorHAnsi" w:cstheme="minorHAnsi"/>
          <w:sz w:val="24"/>
          <w:szCs w:val="24"/>
        </w:rPr>
        <w:t>Peças não incorporáveis a imóveis – placas e afins</w:t>
      </w:r>
      <w:r w:rsidR="00A66E8C" w:rsidRP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.</w:t>
      </w:r>
    </w:p>
    <w:p w:rsidR="00A66E8C" w:rsidRPr="00643A34" w:rsidRDefault="00A66E8C" w:rsidP="00A66E8C">
      <w:pPr>
        <w:ind w:firstLine="708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QUANTITATIVO E PRAZO</w:t>
      </w:r>
    </w:p>
    <w:p w:rsidR="00F14632" w:rsidRDefault="00943F9F" w:rsidP="00643A34">
      <w:pPr>
        <w:pStyle w:val="PargrafodaLista"/>
        <w:numPr>
          <w:ilvl w:val="1"/>
          <w:numId w:val="1"/>
        </w:numPr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lastRenderedPageBreak/>
        <w:t>A quantidade prevista da aquisição dos objetos estão listadas no item 1</w:t>
      </w:r>
      <w:r w:rsidR="00F14632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</w:p>
    <w:p w:rsidR="00A66E8C" w:rsidRPr="00643A34" w:rsidRDefault="00943F9F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Os objetos poderão ser solicitados no decorrer do exercício de 2023, pela Câmara Municipal, através de ordem de compra.</w:t>
      </w:r>
      <w:r w:rsidR="00A66E8C"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</w:p>
    <w:p w:rsidR="00A66E8C" w:rsidRPr="00643A34" w:rsidRDefault="00A66E8C" w:rsidP="00A66E8C">
      <w:p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</w:p>
    <w:p w:rsidR="00A66E8C" w:rsidRPr="00643A34" w:rsidRDefault="00A66E8C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F</w:t>
      </w:r>
      <w:r w:rsid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UNDAMENTAÇÃO</w:t>
      </w:r>
      <w:r w:rsidR="00B26FFA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E LEGALIDADE</w:t>
      </w: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: </w:t>
      </w:r>
    </w:p>
    <w:p w:rsidR="00A66E8C" w:rsidRPr="00643A34" w:rsidRDefault="00A66E8C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Tahoma"/>
          <w:sz w:val="24"/>
          <w:szCs w:val="24"/>
        </w:rPr>
        <w:t xml:space="preserve">O presente instrumento tem por fundamento </w:t>
      </w:r>
      <w:r w:rsidRPr="00643A34">
        <w:rPr>
          <w:rFonts w:asciiTheme="majorHAnsi" w:hAnsiTheme="majorHAnsi" w:cs="Tahoma"/>
          <w:bCs/>
          <w:sz w:val="24"/>
          <w:szCs w:val="24"/>
        </w:rPr>
        <w:t xml:space="preserve">os dispositivos constantes na Lei nº 14.133/21 </w:t>
      </w:r>
      <w:r w:rsidR="00943F9F" w:rsidRPr="00643A34">
        <w:rPr>
          <w:rFonts w:asciiTheme="majorHAnsi" w:hAnsiTheme="majorHAnsi" w:cs="Tahoma"/>
          <w:sz w:val="24"/>
          <w:szCs w:val="24"/>
        </w:rPr>
        <w:t xml:space="preserve">e alterações posteriores. </w:t>
      </w:r>
    </w:p>
    <w:p w:rsidR="003F595A" w:rsidRPr="00643A34" w:rsidRDefault="003F595A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643A34">
        <w:rPr>
          <w:rFonts w:asciiTheme="majorHAnsi" w:hAnsiTheme="majorHAnsi" w:cs="Calibri"/>
          <w:sz w:val="24"/>
          <w:szCs w:val="24"/>
        </w:rPr>
        <w:t>, conforme artigo 176</w:t>
      </w:r>
      <w:r w:rsidR="00F14632">
        <w:rPr>
          <w:rFonts w:asciiTheme="majorHAnsi" w:hAnsiTheme="majorHAnsi" w:cs="Calibri"/>
          <w:sz w:val="24"/>
          <w:szCs w:val="24"/>
        </w:rPr>
        <w:t xml:space="preserve"> da Lei n.º 14.133/21 traz</w:t>
      </w:r>
      <w:r w:rsidRPr="00643A34">
        <w:rPr>
          <w:rFonts w:asciiTheme="majorHAnsi" w:hAnsiTheme="majorHAnsi" w:cs="Calibri"/>
          <w:sz w:val="24"/>
          <w:szCs w:val="24"/>
        </w:rPr>
        <w:t>. Contudo a sessão será gravada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e os atos devidamente publicados no site oficial da Câmara, mural, jornal e diário oficial do município</w:t>
      </w:r>
      <w:r w:rsidRPr="00643A34">
        <w:rPr>
          <w:rFonts w:asciiTheme="majorHAnsi" w:hAnsiTheme="majorHAnsi" w:cs="Calibri"/>
          <w:sz w:val="24"/>
          <w:szCs w:val="24"/>
        </w:rPr>
        <w:t>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REQUISITOS DA CONTRATAÇÃO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>:</w:t>
      </w:r>
    </w:p>
    <w:p w:rsidR="00A66E8C" w:rsidRPr="00643A34" w:rsidRDefault="00A66E8C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643A34">
        <w:rPr>
          <w:rFonts w:asciiTheme="majorHAnsi" w:hAnsiTheme="majorHAnsi"/>
          <w:sz w:val="24"/>
          <w:szCs w:val="24"/>
        </w:rPr>
        <w:t xml:space="preserve">A Comissão Permanente de Licitação analisará as propostas apresentadas, verificando requisitos como: </w:t>
      </w:r>
      <w:r w:rsidR="00644EDD" w:rsidRPr="00643A34">
        <w:rPr>
          <w:rFonts w:asciiTheme="majorHAnsi" w:hAnsiTheme="majorHAnsi"/>
          <w:sz w:val="24"/>
          <w:szCs w:val="24"/>
        </w:rPr>
        <w:t>habilitação legal da licitada; qualidade do material e preços dentro da realidade média do mercado comum</w:t>
      </w:r>
      <w:r w:rsidRPr="00643A34">
        <w:rPr>
          <w:rFonts w:asciiTheme="majorHAnsi" w:hAnsiTheme="majorHAnsi"/>
          <w:sz w:val="24"/>
          <w:szCs w:val="24"/>
        </w:rPr>
        <w:t>.</w:t>
      </w:r>
    </w:p>
    <w:p w:rsidR="00A66E8C" w:rsidRPr="00643A34" w:rsidRDefault="00A66E8C" w:rsidP="00A66E8C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EXECUÇÃO DO OBJETO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A66E8C" w:rsidRPr="00643A34" w:rsidRDefault="00A66E8C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Para isso, será formalizado </w:t>
      </w:r>
      <w:r w:rsidR="00644EDD" w:rsidRPr="00643A34">
        <w:rPr>
          <w:rFonts w:asciiTheme="majorHAnsi" w:hAnsiTheme="majorHAnsi" w:cstheme="minorHAnsi"/>
          <w:sz w:val="24"/>
          <w:szCs w:val="24"/>
        </w:rPr>
        <w:t>ata de registro de preços, que deverá ser respeitada</w:t>
      </w:r>
      <w:r w:rsidRPr="00643A34">
        <w:rPr>
          <w:rFonts w:asciiTheme="majorHAnsi" w:hAnsiTheme="majorHAnsi" w:cstheme="minorHAnsi"/>
          <w:sz w:val="24"/>
          <w:szCs w:val="24"/>
        </w:rPr>
        <w:t xml:space="preserve">, </w:t>
      </w:r>
      <w:r w:rsidR="00644EDD" w:rsidRPr="00643A34">
        <w:rPr>
          <w:rFonts w:asciiTheme="majorHAnsi" w:hAnsiTheme="majorHAnsi" w:cstheme="minorHAnsi"/>
          <w:sz w:val="24"/>
          <w:szCs w:val="24"/>
        </w:rPr>
        <w:t>sem reajuste de preços no exercício de 2023. Exceto por força maior, em situação atípica totalmente justificada e aceita por ambas as partes em aditivo previamente formalizado</w:t>
      </w:r>
      <w:r w:rsidRPr="00643A34">
        <w:rPr>
          <w:rFonts w:asciiTheme="majorHAnsi" w:hAnsiTheme="majorHAnsi" w:cstheme="minorHAnsi"/>
          <w:sz w:val="24"/>
          <w:szCs w:val="24"/>
        </w:rPr>
        <w:t>.</w:t>
      </w:r>
    </w:p>
    <w:p w:rsidR="003F595A" w:rsidRPr="00643A34" w:rsidRDefault="003F595A" w:rsidP="001706FF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Os produtos deverão ser entregues em até trinta dias corridos após a ordem de compra ser encaminhada à Licitante.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 PAGAMENTO</w:t>
      </w:r>
    </w:p>
    <w:p w:rsidR="00A66E8C" w:rsidRPr="00643A34" w:rsidRDefault="00A66E8C" w:rsidP="001706FF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 pagamento será</w:t>
      </w:r>
      <w:r w:rsidR="00B26FFA">
        <w:rPr>
          <w:rFonts w:asciiTheme="majorHAnsi" w:hAnsiTheme="majorHAnsi" w:cstheme="minorHAnsi"/>
          <w:sz w:val="24"/>
          <w:szCs w:val="24"/>
        </w:rPr>
        <w:t xml:space="preserve"> sempre</w:t>
      </w:r>
      <w:r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="003F595A" w:rsidRPr="00643A34">
        <w:rPr>
          <w:rFonts w:asciiTheme="majorHAnsi" w:hAnsiTheme="majorHAnsi" w:cstheme="minorHAnsi"/>
          <w:sz w:val="24"/>
          <w:szCs w:val="24"/>
        </w:rPr>
        <w:t>à vista</w:t>
      </w:r>
      <w:r w:rsidRPr="00643A34">
        <w:rPr>
          <w:rFonts w:asciiTheme="majorHAnsi" w:hAnsiTheme="majorHAnsi" w:cstheme="minorHAnsi"/>
          <w:sz w:val="24"/>
          <w:szCs w:val="24"/>
        </w:rPr>
        <w:t>, após o empenho, a entrega</w:t>
      </w:r>
      <w:r w:rsidR="003F595A" w:rsidRPr="00643A34">
        <w:rPr>
          <w:rFonts w:asciiTheme="majorHAnsi" w:hAnsiTheme="majorHAnsi" w:cstheme="minorHAnsi"/>
          <w:sz w:val="24"/>
          <w:szCs w:val="24"/>
        </w:rPr>
        <w:t xml:space="preserve"> e liquidação</w:t>
      </w:r>
      <w:r w:rsidRPr="00643A34">
        <w:rPr>
          <w:rFonts w:asciiTheme="majorHAnsi" w:hAnsiTheme="majorHAnsi" w:cstheme="minorHAnsi"/>
          <w:sz w:val="24"/>
          <w:szCs w:val="24"/>
        </w:rPr>
        <w:t xml:space="preserve">, apresentação de </w:t>
      </w:r>
      <w:proofErr w:type="spellStart"/>
      <w:r w:rsidRPr="00643A34">
        <w:rPr>
          <w:rFonts w:asciiTheme="majorHAnsi" w:hAnsiTheme="majorHAnsi" w:cstheme="minorHAnsi"/>
          <w:sz w:val="24"/>
          <w:szCs w:val="24"/>
        </w:rPr>
        <w:t>CNDs</w:t>
      </w:r>
      <w:proofErr w:type="spellEnd"/>
      <w:r w:rsidR="003F595A"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Pr="00643A34">
        <w:rPr>
          <w:rFonts w:asciiTheme="majorHAnsi" w:hAnsiTheme="majorHAnsi" w:cstheme="minorHAnsi"/>
          <w:sz w:val="24"/>
          <w:szCs w:val="24"/>
        </w:rPr>
        <w:t>e execução dos serviços.</w:t>
      </w:r>
    </w:p>
    <w:p w:rsidR="00941B67" w:rsidRPr="00B26FFA" w:rsidRDefault="00941B67" w:rsidP="001706FF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center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Joni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Maicon Siqueira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Gufka</w:t>
      </w:r>
      <w:proofErr w:type="spellEnd"/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 Geral da Câmara</w:t>
      </w:r>
    </w:p>
    <w:sectPr w:rsidR="00216F0A" w:rsidRPr="00976925" w:rsidSect="00945BB9">
      <w:headerReference w:type="default" r:id="rId17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82" w:rsidRDefault="00E72082" w:rsidP="00F72928">
      <w:pPr>
        <w:spacing w:after="0" w:line="240" w:lineRule="auto"/>
      </w:pPr>
      <w:r>
        <w:separator/>
      </w:r>
    </w:p>
  </w:endnote>
  <w:end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82" w:rsidRDefault="00E72082" w:rsidP="00F72928">
      <w:pPr>
        <w:spacing w:after="0" w:line="240" w:lineRule="auto"/>
      </w:pPr>
      <w:r>
        <w:separator/>
      </w:r>
    </w:p>
  </w:footnote>
  <w:foot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70F22"/>
    <w:rsid w:val="00071260"/>
    <w:rsid w:val="00081D24"/>
    <w:rsid w:val="000865DB"/>
    <w:rsid w:val="000E376C"/>
    <w:rsid w:val="00127C64"/>
    <w:rsid w:val="001655BE"/>
    <w:rsid w:val="001706FF"/>
    <w:rsid w:val="001C5597"/>
    <w:rsid w:val="001E07DD"/>
    <w:rsid w:val="001E6D71"/>
    <w:rsid w:val="00216F0A"/>
    <w:rsid w:val="0021746B"/>
    <w:rsid w:val="002338FE"/>
    <w:rsid w:val="002E5D18"/>
    <w:rsid w:val="00324B71"/>
    <w:rsid w:val="00346572"/>
    <w:rsid w:val="00351BC8"/>
    <w:rsid w:val="003E1CAF"/>
    <w:rsid w:val="003F595A"/>
    <w:rsid w:val="00427F1B"/>
    <w:rsid w:val="0043164A"/>
    <w:rsid w:val="00441AC1"/>
    <w:rsid w:val="00461392"/>
    <w:rsid w:val="00475A4F"/>
    <w:rsid w:val="00481070"/>
    <w:rsid w:val="004913AF"/>
    <w:rsid w:val="004E5BA4"/>
    <w:rsid w:val="004F298B"/>
    <w:rsid w:val="00544499"/>
    <w:rsid w:val="005C44F5"/>
    <w:rsid w:val="005E0A49"/>
    <w:rsid w:val="005E3648"/>
    <w:rsid w:val="00636AF6"/>
    <w:rsid w:val="00643A34"/>
    <w:rsid w:val="00644EDD"/>
    <w:rsid w:val="00657D31"/>
    <w:rsid w:val="00696A6E"/>
    <w:rsid w:val="006A6814"/>
    <w:rsid w:val="00736B28"/>
    <w:rsid w:val="00787A79"/>
    <w:rsid w:val="007B374A"/>
    <w:rsid w:val="00813E19"/>
    <w:rsid w:val="008E3420"/>
    <w:rsid w:val="00916D67"/>
    <w:rsid w:val="00941B67"/>
    <w:rsid w:val="00943F9F"/>
    <w:rsid w:val="00945BB9"/>
    <w:rsid w:val="00951387"/>
    <w:rsid w:val="009554BC"/>
    <w:rsid w:val="009563BE"/>
    <w:rsid w:val="00976925"/>
    <w:rsid w:val="00977E72"/>
    <w:rsid w:val="00985809"/>
    <w:rsid w:val="009F713F"/>
    <w:rsid w:val="00A21C26"/>
    <w:rsid w:val="00A25423"/>
    <w:rsid w:val="00A66E8C"/>
    <w:rsid w:val="00A940D1"/>
    <w:rsid w:val="00A96E4D"/>
    <w:rsid w:val="00AD2A26"/>
    <w:rsid w:val="00AF1D69"/>
    <w:rsid w:val="00B107D4"/>
    <w:rsid w:val="00B26FFA"/>
    <w:rsid w:val="00B36DBD"/>
    <w:rsid w:val="00B765F4"/>
    <w:rsid w:val="00BC1F97"/>
    <w:rsid w:val="00BE0E08"/>
    <w:rsid w:val="00C152CA"/>
    <w:rsid w:val="00C54788"/>
    <w:rsid w:val="00C616DF"/>
    <w:rsid w:val="00C751E3"/>
    <w:rsid w:val="00CE5F95"/>
    <w:rsid w:val="00D03C6C"/>
    <w:rsid w:val="00D309C3"/>
    <w:rsid w:val="00D45800"/>
    <w:rsid w:val="00D6358F"/>
    <w:rsid w:val="00D74E58"/>
    <w:rsid w:val="00D80730"/>
    <w:rsid w:val="00D86D5E"/>
    <w:rsid w:val="00DF6B86"/>
    <w:rsid w:val="00E41BC5"/>
    <w:rsid w:val="00E535C5"/>
    <w:rsid w:val="00E72082"/>
    <w:rsid w:val="00EB59E0"/>
    <w:rsid w:val="00ED3C05"/>
    <w:rsid w:val="00ED6FE9"/>
    <w:rsid w:val="00F14632"/>
    <w:rsid w:val="00F72928"/>
    <w:rsid w:val="00F826C3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F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1051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77</cp:revision>
  <cp:lastPrinted>2022-04-11T13:50:00Z</cp:lastPrinted>
  <dcterms:created xsi:type="dcterms:W3CDTF">2022-03-30T17:00:00Z</dcterms:created>
  <dcterms:modified xsi:type="dcterms:W3CDTF">2023-01-01T21:33:00Z</dcterms:modified>
</cp:coreProperties>
</file>