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Default="000A6067" w:rsidP="00E14B1A">
      <w:pPr>
        <w:jc w:val="center"/>
        <w:rPr>
          <w:rFonts w:cstheme="minorHAnsi"/>
          <w:b/>
          <w:sz w:val="28"/>
          <w:szCs w:val="26"/>
          <w:u w:val="single"/>
        </w:rPr>
      </w:pPr>
      <w:r w:rsidRPr="00D14FFC">
        <w:rPr>
          <w:rFonts w:cstheme="minorHAnsi"/>
          <w:b/>
          <w:sz w:val="28"/>
          <w:szCs w:val="26"/>
          <w:u w:val="single"/>
        </w:rPr>
        <w:t>TERMO DE REFERÊNCIA</w:t>
      </w:r>
    </w:p>
    <w:p w:rsidR="00F11319" w:rsidRPr="00D14FFC" w:rsidRDefault="00F11319" w:rsidP="00E14B1A">
      <w:pPr>
        <w:jc w:val="center"/>
        <w:rPr>
          <w:rFonts w:cstheme="minorHAnsi"/>
          <w:b/>
          <w:sz w:val="28"/>
          <w:szCs w:val="26"/>
          <w:u w:val="single"/>
        </w:rPr>
      </w:pPr>
      <w:r>
        <w:rPr>
          <w:rFonts w:cstheme="minorHAnsi"/>
          <w:b/>
          <w:sz w:val="28"/>
          <w:szCs w:val="26"/>
          <w:u w:val="single"/>
        </w:rPr>
        <w:t>PROCESSO ADMINISTRATIVO N.º</w:t>
      </w:r>
      <w:r w:rsidR="00C668A9">
        <w:rPr>
          <w:rFonts w:cstheme="minorHAnsi"/>
          <w:b/>
          <w:sz w:val="28"/>
          <w:szCs w:val="26"/>
          <w:u w:val="single"/>
        </w:rPr>
        <w:t xml:space="preserve"> 01/2023</w:t>
      </w:r>
    </w:p>
    <w:p w:rsidR="00D911EC" w:rsidRPr="0096190F" w:rsidRDefault="00D911EC" w:rsidP="00E14B1A">
      <w:pPr>
        <w:jc w:val="both"/>
        <w:rPr>
          <w:rFonts w:cstheme="minorHAnsi"/>
          <w:sz w:val="26"/>
          <w:szCs w:val="26"/>
        </w:rPr>
      </w:pPr>
    </w:p>
    <w:p w:rsidR="00F11319" w:rsidRDefault="00D911EC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Serviço:</w:t>
      </w:r>
      <w:r w:rsidRPr="0096190F">
        <w:rPr>
          <w:rFonts w:cstheme="minorHAnsi"/>
          <w:sz w:val="26"/>
          <w:szCs w:val="26"/>
        </w:rPr>
        <w:t xml:space="preserve"> </w:t>
      </w:r>
    </w:p>
    <w:p w:rsidR="006634DC" w:rsidRPr="0096190F" w:rsidRDefault="00D911EC" w:rsidP="00F11319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Contratação de Serviços</w:t>
      </w:r>
      <w:r w:rsidR="000A6067" w:rsidRPr="0096190F">
        <w:rPr>
          <w:rFonts w:cstheme="minorHAnsi"/>
          <w:sz w:val="26"/>
          <w:szCs w:val="26"/>
        </w:rPr>
        <w:t xml:space="preserve"> Técnicos</w:t>
      </w:r>
      <w:r w:rsidRPr="0096190F">
        <w:rPr>
          <w:rFonts w:cstheme="minorHAnsi"/>
          <w:sz w:val="26"/>
          <w:szCs w:val="26"/>
        </w:rPr>
        <w:t xml:space="preserve"> Contábeis</w:t>
      </w:r>
      <w:r w:rsidR="000A6067"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Objeto: </w:t>
      </w:r>
    </w:p>
    <w:p w:rsidR="006634DC" w:rsidRPr="0096190F" w:rsidRDefault="006634DC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Contratação de Serviço Técnico de Contabilidade Pública</w:t>
      </w:r>
      <w:r w:rsidR="00633866" w:rsidRPr="0096190F">
        <w:rPr>
          <w:rFonts w:cstheme="minorHAnsi"/>
          <w:sz w:val="26"/>
          <w:szCs w:val="26"/>
        </w:rPr>
        <w:t>, para realizar fechamento de contas mensais; prestação de contas</w:t>
      </w:r>
      <w:r w:rsidR="00E14B1A" w:rsidRPr="0096190F">
        <w:rPr>
          <w:rFonts w:cstheme="minorHAnsi"/>
          <w:sz w:val="26"/>
          <w:szCs w:val="26"/>
        </w:rPr>
        <w:t xml:space="preserve"> mensais</w:t>
      </w:r>
      <w:r w:rsidR="00633866" w:rsidRPr="0096190F">
        <w:rPr>
          <w:rFonts w:cstheme="minorHAnsi"/>
          <w:sz w:val="26"/>
          <w:szCs w:val="26"/>
        </w:rPr>
        <w:t>; relatórios quadrimestrais de gestão fiscal; acompanhamento</w:t>
      </w:r>
      <w:r w:rsidR="00E14B1A" w:rsidRPr="0096190F">
        <w:rPr>
          <w:rFonts w:cstheme="minorHAnsi"/>
          <w:sz w:val="26"/>
          <w:szCs w:val="26"/>
        </w:rPr>
        <w:t xml:space="preserve"> e </w:t>
      </w:r>
      <w:proofErr w:type="spellStart"/>
      <w:r w:rsidR="00E14B1A" w:rsidRPr="0096190F">
        <w:rPr>
          <w:rFonts w:cstheme="minorHAnsi"/>
          <w:sz w:val="26"/>
          <w:szCs w:val="26"/>
        </w:rPr>
        <w:t>CNDs</w:t>
      </w:r>
      <w:proofErr w:type="spellEnd"/>
      <w:r w:rsidR="00633866" w:rsidRPr="0096190F">
        <w:rPr>
          <w:rFonts w:cstheme="minorHAnsi"/>
          <w:sz w:val="26"/>
          <w:szCs w:val="26"/>
        </w:rPr>
        <w:t xml:space="preserve"> junto ao </w:t>
      </w:r>
      <w:proofErr w:type="spellStart"/>
      <w:r w:rsidR="00633866" w:rsidRPr="0096190F">
        <w:rPr>
          <w:rFonts w:cstheme="minorHAnsi"/>
          <w:sz w:val="26"/>
          <w:szCs w:val="26"/>
        </w:rPr>
        <w:t>E-cac</w:t>
      </w:r>
      <w:proofErr w:type="spellEnd"/>
      <w:r w:rsidR="00633866" w:rsidRPr="0096190F">
        <w:rPr>
          <w:rFonts w:cstheme="minorHAnsi"/>
          <w:sz w:val="26"/>
          <w:szCs w:val="26"/>
        </w:rPr>
        <w:t>; consultorias; entre outros</w:t>
      </w:r>
      <w:r w:rsidRPr="0096190F">
        <w:rPr>
          <w:rFonts w:cstheme="minorHAnsi"/>
          <w:sz w:val="26"/>
          <w:szCs w:val="26"/>
        </w:rPr>
        <w:t>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Natureza: </w:t>
      </w:r>
    </w:p>
    <w:p w:rsidR="006634DC" w:rsidRPr="0096190F" w:rsidRDefault="00F11319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</w:rPr>
        <w:t>Outras despesas de pessoal – terceiros.</w:t>
      </w:r>
    </w:p>
    <w:p w:rsidR="00E14B1A" w:rsidRPr="0096190F" w:rsidRDefault="00E14B1A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</w:p>
    <w:p w:rsidR="00E14B1A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96190F" w:rsidRDefault="006634DC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Serviço mensal, a ser prestado no período de doze meses, durante o exercício de 2023.</w:t>
      </w:r>
    </w:p>
    <w:p w:rsidR="00633866" w:rsidRPr="0096190F" w:rsidRDefault="00633866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</w:p>
    <w:p w:rsidR="006634DC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Fundamentação: </w:t>
      </w:r>
    </w:p>
    <w:p w:rsidR="00C32673" w:rsidRPr="0096190F" w:rsidRDefault="006634DC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Contratação de um</w:t>
      </w:r>
      <w:r w:rsidR="009C6AE7" w:rsidRPr="0096190F">
        <w:rPr>
          <w:rFonts w:cstheme="minorHAnsi"/>
          <w:sz w:val="26"/>
          <w:szCs w:val="26"/>
        </w:rPr>
        <w:t xml:space="preserve"> profissional </w:t>
      </w:r>
      <w:r w:rsidR="00633866" w:rsidRPr="0096190F">
        <w:rPr>
          <w:rFonts w:cstheme="minorHAnsi"/>
          <w:sz w:val="26"/>
          <w:szCs w:val="26"/>
        </w:rPr>
        <w:t xml:space="preserve">contábil </w:t>
      </w:r>
      <w:r w:rsidR="009C6AE7" w:rsidRPr="0096190F">
        <w:rPr>
          <w:rFonts w:cstheme="minorHAnsi"/>
          <w:sz w:val="26"/>
          <w:szCs w:val="26"/>
        </w:rPr>
        <w:t>de notória especialização,</w:t>
      </w:r>
      <w:r w:rsidRPr="0096190F">
        <w:rPr>
          <w:rFonts w:cstheme="minorHAnsi"/>
          <w:sz w:val="26"/>
          <w:szCs w:val="26"/>
        </w:rPr>
        <w:t xml:space="preserve"> com experiência e reconhecido no mercado, </w:t>
      </w:r>
      <w:r w:rsidR="00C32673" w:rsidRPr="0096190F">
        <w:rPr>
          <w:rFonts w:cstheme="minorHAnsi"/>
          <w:sz w:val="26"/>
          <w:szCs w:val="26"/>
        </w:rPr>
        <w:t>com os preços dos</w:t>
      </w:r>
      <w:r w:rsidRPr="0096190F">
        <w:rPr>
          <w:rFonts w:cstheme="minorHAnsi"/>
          <w:sz w:val="26"/>
          <w:szCs w:val="26"/>
        </w:rPr>
        <w:t xml:space="preserve"> serviços compatíveis com a demanda de serviços prestados.</w:t>
      </w:r>
      <w:r w:rsidR="009C6AE7" w:rsidRPr="0096190F">
        <w:rPr>
          <w:rFonts w:cstheme="minorHAnsi"/>
          <w:sz w:val="26"/>
          <w:szCs w:val="26"/>
        </w:rPr>
        <w:t xml:space="preserve"> 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33866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Requisitos da Contratação:</w:t>
      </w:r>
    </w:p>
    <w:p w:rsidR="00727433" w:rsidRPr="0096190F" w:rsidRDefault="00727433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Contador inscrito no CRC, com grande experiência na Administração Pública, com notória especialização comprovada no processo de contratação.</w:t>
      </w:r>
    </w:p>
    <w:p w:rsidR="004A1E68" w:rsidRPr="0096190F" w:rsidRDefault="004A1E68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4A1E68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lastRenderedPageBreak/>
        <w:t>Execução do Objeto:</w:t>
      </w:r>
      <w:r w:rsidR="00727433" w:rsidRPr="0096190F">
        <w:rPr>
          <w:rFonts w:cstheme="minorHAnsi"/>
          <w:b/>
          <w:sz w:val="26"/>
          <w:szCs w:val="26"/>
        </w:rPr>
        <w:t xml:space="preserve"> </w:t>
      </w:r>
    </w:p>
    <w:p w:rsidR="004A1E68" w:rsidRPr="0096190F" w:rsidRDefault="004A1E68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Os serviços serão entregues mensalmente</w:t>
      </w:r>
      <w:r w:rsidR="00B81ED3" w:rsidRPr="0096190F">
        <w:rPr>
          <w:rFonts w:cstheme="minorHAnsi"/>
          <w:sz w:val="26"/>
          <w:szCs w:val="26"/>
        </w:rPr>
        <w:t>, tempestivamente, de forma que os princípios constitucionais da Administração Pública sejam respeitados, principalmente os princípios da publicidade e eficiência.</w:t>
      </w:r>
      <w:r w:rsidR="00C67047" w:rsidRPr="0096190F">
        <w:rPr>
          <w:rFonts w:cstheme="minorHAnsi"/>
          <w:sz w:val="26"/>
          <w:szCs w:val="26"/>
        </w:rPr>
        <w:t xml:space="preserve"> Para isso, será formalizado contrato, conforme minuta em anexo.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C67047" w:rsidRPr="0096190F" w:rsidRDefault="00C67047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Gestão do Contrato:</w:t>
      </w:r>
    </w:p>
    <w:p w:rsidR="00C67047" w:rsidRPr="0096190F" w:rsidRDefault="00C67047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 fiscal do contrato será o Controle Interno da Câmara</w:t>
      </w:r>
      <w:r w:rsidR="001B2825" w:rsidRPr="0096190F">
        <w:rPr>
          <w:rFonts w:cstheme="minorHAnsi"/>
          <w:sz w:val="26"/>
          <w:szCs w:val="26"/>
        </w:rPr>
        <w:t>, por meio do Controlador local em exercício durante a vigência do mesmo.</w:t>
      </w:r>
    </w:p>
    <w:p w:rsidR="001B2825" w:rsidRPr="0096190F" w:rsidRDefault="001B2825" w:rsidP="00E14B1A">
      <w:pPr>
        <w:jc w:val="both"/>
        <w:rPr>
          <w:rFonts w:cstheme="minorHAnsi"/>
          <w:sz w:val="26"/>
          <w:szCs w:val="26"/>
        </w:rPr>
      </w:pPr>
    </w:p>
    <w:p w:rsidR="001B2825" w:rsidRPr="0096190F" w:rsidRDefault="001B2825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Do pagamento:</w:t>
      </w:r>
    </w:p>
    <w:p w:rsidR="001B2825" w:rsidRPr="0096190F" w:rsidRDefault="002252C6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 pagamento será mensal, até o dia 30 de cada mês</w:t>
      </w:r>
      <w:r w:rsidR="0092182B" w:rsidRPr="0096190F">
        <w:rPr>
          <w:rFonts w:cstheme="minorHAnsi"/>
          <w:sz w:val="26"/>
          <w:szCs w:val="26"/>
        </w:rPr>
        <w:t xml:space="preserve">, após </w:t>
      </w:r>
      <w:r w:rsidR="00E14B1A" w:rsidRPr="0096190F">
        <w:rPr>
          <w:rFonts w:cstheme="minorHAnsi"/>
          <w:sz w:val="26"/>
          <w:szCs w:val="26"/>
        </w:rPr>
        <w:t xml:space="preserve">o empenho, </w:t>
      </w:r>
      <w:r w:rsidR="0092182B" w:rsidRPr="0096190F">
        <w:rPr>
          <w:rFonts w:cstheme="minorHAnsi"/>
          <w:sz w:val="26"/>
          <w:szCs w:val="26"/>
        </w:rPr>
        <w:t xml:space="preserve">a </w:t>
      </w:r>
      <w:r w:rsidR="00F11319">
        <w:rPr>
          <w:rFonts w:cstheme="minorHAnsi"/>
          <w:sz w:val="26"/>
          <w:szCs w:val="26"/>
        </w:rPr>
        <w:t>apresentação de nota fiscal</w:t>
      </w:r>
      <w:r w:rsidR="00E14B1A" w:rsidRPr="0096190F">
        <w:rPr>
          <w:rFonts w:cstheme="minorHAnsi"/>
          <w:sz w:val="26"/>
          <w:szCs w:val="26"/>
        </w:rPr>
        <w:t>,</w:t>
      </w:r>
      <w:r w:rsidR="00301661" w:rsidRPr="0096190F">
        <w:rPr>
          <w:rFonts w:cstheme="minorHAnsi"/>
          <w:sz w:val="26"/>
          <w:szCs w:val="26"/>
        </w:rPr>
        <w:t xml:space="preserve"> apresentação de </w:t>
      </w:r>
      <w:proofErr w:type="spellStart"/>
      <w:r w:rsidR="00301661" w:rsidRPr="0096190F">
        <w:rPr>
          <w:rFonts w:cstheme="minorHAnsi"/>
          <w:sz w:val="26"/>
          <w:szCs w:val="26"/>
        </w:rPr>
        <w:t>CNDs</w:t>
      </w:r>
      <w:proofErr w:type="spellEnd"/>
      <w:r w:rsidR="00301661" w:rsidRPr="0096190F">
        <w:rPr>
          <w:rFonts w:cstheme="minorHAnsi"/>
          <w:sz w:val="26"/>
          <w:szCs w:val="26"/>
        </w:rPr>
        <w:t>,</w:t>
      </w:r>
      <w:r w:rsidR="00E14B1A" w:rsidRPr="0096190F">
        <w:rPr>
          <w:rFonts w:cstheme="minorHAnsi"/>
          <w:sz w:val="26"/>
          <w:szCs w:val="26"/>
        </w:rPr>
        <w:t xml:space="preserve"> a liquidação</w:t>
      </w:r>
      <w:r w:rsidR="0092182B" w:rsidRPr="0096190F">
        <w:rPr>
          <w:rFonts w:cstheme="minorHAnsi"/>
          <w:sz w:val="26"/>
          <w:szCs w:val="26"/>
        </w:rPr>
        <w:t xml:space="preserve"> e execução dos serviços.</w:t>
      </w:r>
    </w:p>
    <w:p w:rsidR="0092182B" w:rsidRPr="0096190F" w:rsidRDefault="0092182B" w:rsidP="00E14B1A">
      <w:pPr>
        <w:jc w:val="both"/>
        <w:rPr>
          <w:rFonts w:cstheme="minorHAnsi"/>
          <w:sz w:val="26"/>
          <w:szCs w:val="26"/>
        </w:rPr>
      </w:pPr>
    </w:p>
    <w:p w:rsidR="0092182B" w:rsidRPr="0096190F" w:rsidRDefault="0092182B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Critérios de seleção do fornecedor dos serviços:</w:t>
      </w:r>
    </w:p>
    <w:p w:rsidR="0092182B" w:rsidRDefault="00CE17FA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Os critérios serão o menor preço, além de verificação da experiência técnico profissional na área pública. No mais, será levado em consideração os sistemas de gestão que o contador</w:t>
      </w:r>
      <w:r w:rsidR="00D74647" w:rsidRPr="0096190F">
        <w:rPr>
          <w:rFonts w:cstheme="minorHAnsi"/>
          <w:sz w:val="26"/>
          <w:szCs w:val="26"/>
        </w:rPr>
        <w:t xml:space="preserve"> </w:t>
      </w:r>
      <w:r w:rsidRPr="0096190F">
        <w:rPr>
          <w:rFonts w:cstheme="minorHAnsi"/>
          <w:sz w:val="26"/>
          <w:szCs w:val="26"/>
        </w:rPr>
        <w:t>(a) trabalha, de forma que seja o mesmo que a Câmara irá trabalhar</w:t>
      </w:r>
      <w:r w:rsidR="00D74647" w:rsidRPr="0096190F">
        <w:rPr>
          <w:rFonts w:cstheme="minorHAnsi"/>
          <w:sz w:val="26"/>
          <w:szCs w:val="26"/>
        </w:rPr>
        <w:t>, após o devido processo legal de contratação</w:t>
      </w:r>
      <w:r w:rsidRPr="0096190F">
        <w:rPr>
          <w:rFonts w:cstheme="minorHAnsi"/>
          <w:sz w:val="26"/>
          <w:szCs w:val="26"/>
        </w:rPr>
        <w:t xml:space="preserve">. Assim, por </w:t>
      </w:r>
      <w:r w:rsidR="00D74647" w:rsidRPr="0096190F">
        <w:rPr>
          <w:rFonts w:cstheme="minorHAnsi"/>
          <w:sz w:val="26"/>
          <w:szCs w:val="26"/>
        </w:rPr>
        <w:t xml:space="preserve">essa área técnica </w:t>
      </w:r>
      <w:r w:rsidRPr="0096190F">
        <w:rPr>
          <w:rFonts w:cstheme="minorHAnsi"/>
          <w:sz w:val="26"/>
          <w:szCs w:val="26"/>
        </w:rPr>
        <w:t xml:space="preserve">se tratar de alta complexidade, como os novos sistemas </w:t>
      </w:r>
      <w:proofErr w:type="spellStart"/>
      <w:r w:rsidRPr="0096190F">
        <w:rPr>
          <w:rFonts w:cstheme="minorHAnsi"/>
          <w:sz w:val="26"/>
          <w:szCs w:val="26"/>
        </w:rPr>
        <w:t>Colare</w:t>
      </w:r>
      <w:proofErr w:type="spellEnd"/>
      <w:r w:rsidRPr="0096190F">
        <w:rPr>
          <w:rFonts w:cstheme="minorHAnsi"/>
          <w:sz w:val="26"/>
          <w:szCs w:val="26"/>
        </w:rPr>
        <w:t xml:space="preserve"> e E-social, os servidores e o contador estarão comunicando-se em uma mesma língua.</w:t>
      </w:r>
    </w:p>
    <w:p w:rsidR="00B46D96" w:rsidRDefault="00B46D96" w:rsidP="00B46D96">
      <w:pPr>
        <w:jc w:val="both"/>
        <w:rPr>
          <w:rFonts w:cstheme="minorHAnsi"/>
          <w:sz w:val="26"/>
          <w:szCs w:val="26"/>
        </w:rPr>
      </w:pPr>
    </w:p>
    <w:p w:rsidR="00B46D96" w:rsidRPr="00B46D96" w:rsidRDefault="00B46D96" w:rsidP="00B46D96">
      <w:pPr>
        <w:jc w:val="both"/>
        <w:rPr>
          <w:rFonts w:cstheme="minorHAnsi"/>
          <w:b/>
          <w:sz w:val="26"/>
          <w:szCs w:val="26"/>
        </w:rPr>
      </w:pPr>
      <w:r w:rsidRPr="00B46D96">
        <w:rPr>
          <w:rFonts w:cstheme="minorHAnsi"/>
          <w:b/>
          <w:sz w:val="26"/>
          <w:szCs w:val="26"/>
        </w:rPr>
        <w:t>Período de recebimento de propostas:</w:t>
      </w:r>
    </w:p>
    <w:p w:rsidR="00B46D96" w:rsidRDefault="00B46D96" w:rsidP="00B46D9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03/</w:t>
      </w:r>
      <w:bookmarkStart w:id="0" w:name="_GoBack"/>
      <w:bookmarkEnd w:id="0"/>
      <w:r>
        <w:rPr>
          <w:rFonts w:cstheme="minorHAnsi"/>
          <w:sz w:val="26"/>
          <w:szCs w:val="26"/>
        </w:rPr>
        <w:t xml:space="preserve">01/2023 a partir de 08:00h pelo e-mail </w:t>
      </w:r>
      <w:hyperlink r:id="rId6" w:history="1">
        <w:r w:rsidRPr="00563501">
          <w:rPr>
            <w:rStyle w:val="Hyperlink"/>
            <w:rFonts w:cstheme="minorHAnsi"/>
            <w:sz w:val="26"/>
            <w:szCs w:val="26"/>
          </w:rPr>
          <w:t>serranopolis.legislativo@hotmail.com</w:t>
        </w:r>
      </w:hyperlink>
      <w:r>
        <w:rPr>
          <w:rFonts w:cstheme="minorHAnsi"/>
          <w:sz w:val="26"/>
          <w:szCs w:val="26"/>
        </w:rPr>
        <w:t xml:space="preserve"> </w:t>
      </w:r>
    </w:p>
    <w:p w:rsidR="00B46D96" w:rsidRPr="0096190F" w:rsidRDefault="00B46D96" w:rsidP="00B46D9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Até 06/01/2023 17:00h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9F71B3" w:rsidRPr="0096190F" w:rsidRDefault="009F71B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Estimativa do valor da contratação: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lastRenderedPageBreak/>
        <w:t xml:space="preserve">O valor estimado da contratação é de R$ 2.500,00 (dois mil e quinhentos reais) mensais, totalizando no ano R$ 30.000,00 (trinta mil reais). 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Chegamos a este valor, após média de pesquisas de preços realizada no mercado.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Adequação Orçamentár</w:t>
      </w:r>
      <w:r w:rsidRPr="00D14FFC">
        <w:rPr>
          <w:rFonts w:cstheme="minorHAnsi"/>
          <w:b/>
          <w:sz w:val="26"/>
          <w:szCs w:val="26"/>
        </w:rPr>
        <w:t>ia:</w:t>
      </w:r>
    </w:p>
    <w:p w:rsidR="00E14B1A" w:rsidRPr="00F11319" w:rsidRDefault="00E14B1A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A dotação orçamentária utilizada na contratação será: </w:t>
      </w:r>
      <w:r w:rsidR="00F11319" w:rsidRPr="00F11319">
        <w:rPr>
          <w:rFonts w:cstheme="minorHAnsi"/>
          <w:sz w:val="26"/>
          <w:szCs w:val="26"/>
        </w:rPr>
        <w:t>01.01.031.2065.3.1.90.34</w:t>
      </w:r>
    </w:p>
    <w:p w:rsidR="00B81ED3" w:rsidRPr="0096190F" w:rsidRDefault="00B81ED3" w:rsidP="00E14B1A">
      <w:pPr>
        <w:jc w:val="both"/>
        <w:rPr>
          <w:rFonts w:cstheme="minorHAnsi"/>
          <w:sz w:val="26"/>
          <w:szCs w:val="26"/>
        </w:rPr>
      </w:pPr>
    </w:p>
    <w:p w:rsidR="00C32673" w:rsidRPr="0096190F" w:rsidRDefault="00C3267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Legalidade:</w:t>
      </w:r>
    </w:p>
    <w:p w:rsidR="007014E7" w:rsidRPr="0096190F" w:rsidRDefault="00C3267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A</w:t>
      </w:r>
      <w:r w:rsidR="009C6AE7" w:rsidRPr="0096190F">
        <w:rPr>
          <w:rFonts w:cstheme="minorHAnsi"/>
          <w:sz w:val="26"/>
          <w:szCs w:val="26"/>
        </w:rPr>
        <w:t>mparado na Lei</w:t>
      </w:r>
      <w:r w:rsidR="007014E7" w:rsidRPr="0096190F">
        <w:rPr>
          <w:rFonts w:cstheme="minorHAnsi"/>
          <w:sz w:val="26"/>
          <w:szCs w:val="26"/>
        </w:rPr>
        <w:t xml:space="preserve"> 14.133/21, art. 74, inciso III.</w:t>
      </w:r>
      <w:r w:rsidR="00C6084A" w:rsidRPr="0096190F">
        <w:rPr>
          <w:rFonts w:cstheme="minorHAnsi"/>
          <w:sz w:val="26"/>
          <w:szCs w:val="26"/>
        </w:rPr>
        <w:t xml:space="preserve"> </w:t>
      </w:r>
      <w:r w:rsidR="0096190F" w:rsidRPr="0096190F">
        <w:rPr>
          <w:rFonts w:cstheme="minorHAnsi"/>
          <w:sz w:val="26"/>
          <w:szCs w:val="26"/>
        </w:rPr>
        <w:t xml:space="preserve">Considerando ainda o novo regulamento da nova Lei de Licitações, utilizado pela Câmara, através de Lei Municipal. </w:t>
      </w:r>
      <w:r w:rsidR="00C6084A" w:rsidRPr="0096190F">
        <w:rPr>
          <w:rFonts w:cstheme="minorHAnsi"/>
          <w:sz w:val="26"/>
          <w:szCs w:val="26"/>
        </w:rPr>
        <w:t xml:space="preserve">Contratação direta usando </w:t>
      </w:r>
      <w:r w:rsidR="0096190F" w:rsidRPr="0096190F">
        <w:rPr>
          <w:rFonts w:cstheme="minorHAnsi"/>
          <w:sz w:val="26"/>
          <w:szCs w:val="26"/>
        </w:rPr>
        <w:t xml:space="preserve">processo legal de </w:t>
      </w:r>
      <w:r w:rsidR="00C6084A" w:rsidRPr="0096190F">
        <w:rPr>
          <w:rFonts w:cstheme="minorHAnsi"/>
          <w:sz w:val="26"/>
          <w:szCs w:val="26"/>
        </w:rPr>
        <w:t>inexigibilidade de licitação.</w:t>
      </w:r>
    </w:p>
    <w:p w:rsidR="000A6067" w:rsidRPr="0096190F" w:rsidRDefault="000A6067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C6084A">
      <w:pPr>
        <w:jc w:val="center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Serranópolis, Goiás, aos 02 dias do mês de janeiro de 2023.</w:t>
      </w: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C6084A" w:rsidRPr="0096190F" w:rsidRDefault="00C6084A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C6084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  <w:t>______________________</w:t>
      </w:r>
    </w:p>
    <w:p w:rsidR="00F11319" w:rsidRDefault="00F11319" w:rsidP="00C6084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Elton Silva Rocha</w:t>
      </w:r>
    </w:p>
    <w:p w:rsidR="0005497D" w:rsidRPr="0096190F" w:rsidRDefault="000A6067" w:rsidP="00C6084A">
      <w:pPr>
        <w:jc w:val="center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Presidente da Câmara</w:t>
      </w:r>
    </w:p>
    <w:sectPr w:rsidR="0005497D" w:rsidRPr="009619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11" w:rsidRDefault="00BB7E11" w:rsidP="009C6AE7">
      <w:pPr>
        <w:spacing w:after="0" w:line="240" w:lineRule="auto"/>
      </w:pPr>
      <w:r>
        <w:separator/>
      </w:r>
    </w:p>
  </w:endnote>
  <w:endnote w:type="continuationSeparator" w:id="0">
    <w:p w:rsidR="00BB7E11" w:rsidRDefault="00BB7E1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11" w:rsidRDefault="00BB7E11" w:rsidP="009C6AE7">
      <w:pPr>
        <w:spacing w:after="0" w:line="240" w:lineRule="auto"/>
      </w:pPr>
      <w:r>
        <w:separator/>
      </w:r>
    </w:p>
  </w:footnote>
  <w:footnote w:type="continuationSeparator" w:id="0">
    <w:p w:rsidR="00BB7E11" w:rsidRDefault="00BB7E1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A6067"/>
    <w:rsid w:val="00125873"/>
    <w:rsid w:val="001B2825"/>
    <w:rsid w:val="002252C6"/>
    <w:rsid w:val="00301661"/>
    <w:rsid w:val="00333392"/>
    <w:rsid w:val="004913AF"/>
    <w:rsid w:val="004A1E68"/>
    <w:rsid w:val="00633866"/>
    <w:rsid w:val="006634DC"/>
    <w:rsid w:val="007014E7"/>
    <w:rsid w:val="00727433"/>
    <w:rsid w:val="0092182B"/>
    <w:rsid w:val="0096190F"/>
    <w:rsid w:val="009C6AE7"/>
    <w:rsid w:val="009F71B3"/>
    <w:rsid w:val="00B46D96"/>
    <w:rsid w:val="00B81ED3"/>
    <w:rsid w:val="00BB7E11"/>
    <w:rsid w:val="00C32673"/>
    <w:rsid w:val="00C6084A"/>
    <w:rsid w:val="00C668A9"/>
    <w:rsid w:val="00C67047"/>
    <w:rsid w:val="00CE17FA"/>
    <w:rsid w:val="00D14FFC"/>
    <w:rsid w:val="00D309C3"/>
    <w:rsid w:val="00D74647"/>
    <w:rsid w:val="00D911EC"/>
    <w:rsid w:val="00E14B1A"/>
    <w:rsid w:val="00E22AE5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  <w:style w:type="character" w:styleId="Hyperlink">
    <w:name w:val="Hyperlink"/>
    <w:basedOn w:val="Fontepargpadro"/>
    <w:uiPriority w:val="99"/>
    <w:unhideWhenUsed/>
    <w:rsid w:val="00B46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anopolis.legislativo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29</cp:revision>
  <dcterms:created xsi:type="dcterms:W3CDTF">2022-11-29T17:49:00Z</dcterms:created>
  <dcterms:modified xsi:type="dcterms:W3CDTF">2023-01-02T14:20:00Z</dcterms:modified>
</cp:coreProperties>
</file>